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0C" w:rsidRDefault="004A280C" w:rsidP="007D18AA">
      <w:pPr>
        <w:pStyle w:val="a6"/>
        <w:jc w:val="center"/>
      </w:pPr>
      <w:r>
        <w:t>Муниципальное казённое общеобразовательное учреждение «Горошихинская основная школа»</w:t>
      </w:r>
    </w:p>
    <w:p w:rsidR="004A280C" w:rsidRDefault="004A280C" w:rsidP="007D18AA">
      <w:pPr>
        <w:pStyle w:val="a6"/>
        <w:jc w:val="center"/>
        <w:rPr>
          <w:b/>
        </w:rPr>
      </w:pPr>
    </w:p>
    <w:p w:rsidR="004A280C" w:rsidRDefault="007D18AA" w:rsidP="007D18AA">
      <w:pPr>
        <w:pStyle w:val="a6"/>
        <w:jc w:val="center"/>
      </w:pPr>
      <w:r>
        <w:t>Адрес : 663253 Красноярский край, Туруханский район, д.Горошиха, ул.Северная 15</w:t>
      </w:r>
    </w:p>
    <w:p w:rsidR="004A280C" w:rsidRDefault="004A280C" w:rsidP="004A280C">
      <w:pPr>
        <w:pStyle w:val="msonormalbullet2gif"/>
        <w:spacing w:line="360" w:lineRule="auto"/>
        <w:ind w:left="720"/>
        <w:contextualSpacing/>
        <w:jc w:val="both"/>
        <w:rPr>
          <w:b/>
          <w:bCs/>
        </w:rPr>
      </w:pPr>
    </w:p>
    <w:p w:rsidR="004A280C" w:rsidRPr="007D18AA" w:rsidRDefault="007D18AA" w:rsidP="007D18AA">
      <w:pPr>
        <w:pStyle w:val="a6"/>
      </w:pPr>
      <w:r w:rsidRPr="007D18AA">
        <w:t xml:space="preserve">Рассмотрена </w:t>
      </w:r>
    </w:p>
    <w:p w:rsidR="007D18AA" w:rsidRPr="007D18AA" w:rsidRDefault="00711A81" w:rsidP="007D18AA">
      <w:pPr>
        <w:pStyle w:val="a6"/>
      </w:pPr>
      <w:r>
        <w:t>н</w:t>
      </w:r>
      <w:r w:rsidR="007D18AA" w:rsidRPr="007D18AA">
        <w:t>а заседании</w:t>
      </w:r>
    </w:p>
    <w:p w:rsidR="007D18AA" w:rsidRPr="007D18AA" w:rsidRDefault="00711A81" w:rsidP="007D18AA">
      <w:pPr>
        <w:pStyle w:val="a6"/>
      </w:pPr>
      <w:r>
        <w:t>п</w:t>
      </w:r>
      <w:r w:rsidR="007D18AA" w:rsidRPr="007D18AA">
        <w:t>едагогического совета</w:t>
      </w:r>
    </w:p>
    <w:p w:rsidR="007D18AA" w:rsidRPr="007D18AA" w:rsidRDefault="00711A81" w:rsidP="007D18AA">
      <w:pPr>
        <w:pStyle w:val="a6"/>
      </w:pPr>
      <w:r>
        <w:t>п</w:t>
      </w:r>
      <w:r w:rsidR="007D18AA" w:rsidRPr="007D18AA">
        <w:t>ротокол № 1 от « 27» августа 2021г</w:t>
      </w:r>
    </w:p>
    <w:p w:rsidR="004A280C" w:rsidRDefault="004A280C" w:rsidP="004A280C">
      <w:pPr>
        <w:pStyle w:val="msonormalbullet2gif"/>
        <w:spacing w:line="360" w:lineRule="auto"/>
        <w:ind w:left="720"/>
        <w:contextualSpacing/>
        <w:jc w:val="both"/>
        <w:rPr>
          <w:b/>
          <w:bCs/>
        </w:rPr>
      </w:pPr>
    </w:p>
    <w:p w:rsidR="007D18AA" w:rsidRDefault="007D18AA" w:rsidP="004A280C">
      <w:pPr>
        <w:pStyle w:val="msonormalbullet2gif"/>
        <w:ind w:left="720"/>
        <w:contextualSpacing/>
        <w:jc w:val="center"/>
        <w:rPr>
          <w:b/>
          <w:bCs/>
        </w:rPr>
      </w:pPr>
    </w:p>
    <w:p w:rsidR="007D18AA" w:rsidRDefault="007D18AA" w:rsidP="004A280C">
      <w:pPr>
        <w:pStyle w:val="msonormalbullet2gif"/>
        <w:ind w:left="720"/>
        <w:contextualSpacing/>
        <w:jc w:val="center"/>
        <w:rPr>
          <w:b/>
          <w:bCs/>
        </w:rPr>
      </w:pPr>
    </w:p>
    <w:p w:rsidR="007D18AA" w:rsidRDefault="007D18AA" w:rsidP="004A280C">
      <w:pPr>
        <w:pStyle w:val="msonormalbullet2gif"/>
        <w:ind w:left="720"/>
        <w:contextualSpacing/>
        <w:jc w:val="center"/>
        <w:rPr>
          <w:b/>
          <w:bCs/>
        </w:rPr>
      </w:pPr>
    </w:p>
    <w:p w:rsidR="007D18AA" w:rsidRDefault="007D18AA" w:rsidP="004A280C">
      <w:pPr>
        <w:pStyle w:val="msonormalbullet2gif"/>
        <w:ind w:left="720"/>
        <w:contextualSpacing/>
        <w:jc w:val="center"/>
        <w:rPr>
          <w:b/>
          <w:bCs/>
        </w:rPr>
      </w:pPr>
    </w:p>
    <w:p w:rsidR="007D18AA" w:rsidRDefault="007D18AA" w:rsidP="004A280C">
      <w:pPr>
        <w:pStyle w:val="msonormalbullet2gif"/>
        <w:ind w:left="720"/>
        <w:contextualSpacing/>
        <w:jc w:val="center"/>
        <w:rPr>
          <w:b/>
          <w:bCs/>
        </w:rPr>
      </w:pPr>
    </w:p>
    <w:p w:rsidR="004A280C" w:rsidRDefault="004A280C" w:rsidP="004A280C">
      <w:pPr>
        <w:pStyle w:val="msonormalbullet2gif"/>
        <w:ind w:left="720"/>
        <w:contextualSpacing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4A280C" w:rsidRDefault="004A280C" w:rsidP="004A280C">
      <w:pPr>
        <w:pStyle w:val="msonormalbullet2gif"/>
        <w:ind w:left="720"/>
        <w:contextualSpacing/>
        <w:jc w:val="center"/>
        <w:rPr>
          <w:b/>
          <w:bCs/>
        </w:rPr>
      </w:pPr>
      <w:r>
        <w:rPr>
          <w:b/>
          <w:bCs/>
        </w:rPr>
        <w:t xml:space="preserve">по ОБЖ </w:t>
      </w:r>
    </w:p>
    <w:p w:rsidR="004A280C" w:rsidRDefault="004A280C" w:rsidP="004A280C">
      <w:pPr>
        <w:pStyle w:val="msonormalbullet2gif"/>
        <w:ind w:left="720"/>
        <w:contextualSpacing/>
        <w:jc w:val="center"/>
        <w:rPr>
          <w:b/>
          <w:bCs/>
        </w:rPr>
      </w:pPr>
      <w:r>
        <w:rPr>
          <w:b/>
          <w:bCs/>
        </w:rPr>
        <w:t>9  класс</w:t>
      </w:r>
    </w:p>
    <w:p w:rsidR="004A280C" w:rsidRDefault="004A280C" w:rsidP="004A280C">
      <w:pPr>
        <w:pStyle w:val="msonormalbullet2gif"/>
        <w:ind w:left="720"/>
        <w:contextualSpacing/>
        <w:jc w:val="center"/>
        <w:rPr>
          <w:b/>
          <w:bCs/>
        </w:rPr>
      </w:pPr>
    </w:p>
    <w:p w:rsidR="004A280C" w:rsidRDefault="004A280C" w:rsidP="004A280C">
      <w:pPr>
        <w:pStyle w:val="msonormalbullet2gif"/>
        <w:ind w:left="720"/>
        <w:contextualSpacing/>
        <w:jc w:val="center"/>
        <w:rPr>
          <w:b/>
          <w:bCs/>
        </w:rPr>
      </w:pPr>
    </w:p>
    <w:p w:rsidR="004A280C" w:rsidRDefault="004A280C" w:rsidP="004A28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A280C" w:rsidRDefault="004A280C" w:rsidP="004A28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A280C" w:rsidRDefault="004A280C" w:rsidP="004A28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A280C" w:rsidRDefault="004A280C" w:rsidP="004A28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A280C" w:rsidRDefault="004A280C" w:rsidP="004A28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A280C" w:rsidRDefault="004A280C" w:rsidP="004A28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A280C" w:rsidRDefault="004A280C" w:rsidP="004A28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D18AA" w:rsidRPr="007D18AA" w:rsidRDefault="007D18AA" w:rsidP="007D1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1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 : О.В.Куйрукова</w:t>
      </w:r>
    </w:p>
    <w:p w:rsidR="007D18AA" w:rsidRDefault="007D18AA" w:rsidP="004A2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A280C" w:rsidRPr="004A280C" w:rsidRDefault="004A280C" w:rsidP="004A2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Пояснительная записка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курса «Основы безопасности жизнедеятельности» (далее – ОБЖ) для </w:t>
      </w: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класса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– Рабочая программа) составлена на основе 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 Основы безопасности жизнедеятельности. 5-11 классы /под общей редакцией А.Т. Смирнова. - М.: Просвещение, 2011).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предмета «Основы безопасности жизнедеятельности» реализуется в общеобразовательном учреждении в объеме 1 часа в неделю </w:t>
      </w: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35 часов в год.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Рабочей программы используется учебно-методический комплект, включающий: школьный учебник для </w:t>
      </w: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класса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«Основы безопасности жизнедеятельности» (Смирнов А.Т. Хренников Б.О. под редакцией Смирнова А.Т. Москва. Издательство «Просвещение», 2008</w:t>
      </w:r>
      <w:r w:rsidRPr="004A280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г.), включённый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 Министерства образования и науки Российской Федерации от 24 декабря 2010 г. № 2080,  и методическое пособие для  учителя (Смирнов А.Т., Хренников Б.О. Основы безопасности жизнедеятельности. 5-9 классы. Поурочные разработки. М. Просвещение, 2010</w:t>
      </w:r>
      <w:r w:rsidRPr="004A280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г.).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 </w:t>
      </w: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региональным 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компонентом государственного образовательного стандарта основного общего образования по ОБЖ и авторской программой учебного курса.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 программы обучения: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1.Формирование  у учащихся научных представлений о принципах и путях снижения фактора риска в деятельности человека и общества;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Цели: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Программа предусматривает формирование у обучающихся общеучебных умений и навыков, универсальных способов деятельности и ключевых компетенций в области безопасности жизнедеятельности.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занятий, используемые при обучении: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индивидуальных рефератов;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индивидуальные консультации;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занятия;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 и др.).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Требования к уровню подготовки учащихся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Учащийся должен: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 опасных и чрезвычайных ситуациях;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приемы и правила оказания первой медицинской помощи;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правила поведения на воде, оказывать помощь утопающему;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правила личной безопасности в криминогенных ситуациях и в местах скопления большого количества людей;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обеспечения личной безопасности в различных опасных и ЧС;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:rsidR="004A280C" w:rsidRPr="004A280C" w:rsidRDefault="004A280C" w:rsidP="004A28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Тематическое планирование по разделам и темам программы</w:t>
      </w:r>
    </w:p>
    <w:tbl>
      <w:tblPr>
        <w:tblW w:w="12833" w:type="dxa"/>
        <w:tblInd w:w="-1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5875"/>
        <w:gridCol w:w="5389"/>
      </w:tblGrid>
      <w:tr w:rsidR="004A280C" w:rsidRPr="004A280C" w:rsidTr="004A280C">
        <w:trPr>
          <w:trHeight w:val="276"/>
        </w:trPr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</w:rPr>
              <w:t>№ модуля, раздела,</w:t>
            </w:r>
          </w:p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</w:rPr>
              <w:t>темы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</w:rPr>
              <w:t>Наименование модуля, раздела, темы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</w:p>
        </w:tc>
      </w:tr>
      <w:tr w:rsidR="004A280C" w:rsidRPr="004A280C" w:rsidTr="004A280C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 - I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безопасности личности, общества и государства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 - I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комплексной безопасности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Национальная безопасность России в современном мире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 - II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Защита населения Российской Федерации от </w:t>
            </w: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чрезвычайных ситуаций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Тема 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Организация борьбы с терроризмом и наркобизнесом в Российской Федерации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 - II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медицинских знаний и здорового образа жизни.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 - III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здорового образа жизни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Основы здорового образа жизни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Факторы, разрушающие репродуктивное здоровье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Р- IV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4A280C" w:rsidRPr="004A280C" w:rsidTr="004A280C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Оказание первой медицинской помощи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4A280C" w:rsidRPr="004A280C" w:rsidTr="004A280C">
        <w:tc>
          <w:tcPr>
            <w:tcW w:w="8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 часов: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35</w:t>
            </w:r>
          </w:p>
        </w:tc>
      </w:tr>
    </w:tbl>
    <w:p w:rsidR="004A280C" w:rsidRPr="004A280C" w:rsidRDefault="004A280C" w:rsidP="004A28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</w:t>
      </w:r>
    </w:p>
    <w:tbl>
      <w:tblPr>
        <w:tblW w:w="1483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47"/>
        <w:gridCol w:w="2919"/>
        <w:gridCol w:w="6"/>
        <w:gridCol w:w="1483"/>
        <w:gridCol w:w="10"/>
        <w:gridCol w:w="7"/>
        <w:gridCol w:w="696"/>
        <w:gridCol w:w="6"/>
        <w:gridCol w:w="7"/>
        <w:gridCol w:w="567"/>
        <w:gridCol w:w="133"/>
        <w:gridCol w:w="4099"/>
        <w:gridCol w:w="19"/>
        <w:gridCol w:w="2129"/>
        <w:gridCol w:w="1703"/>
      </w:tblGrid>
      <w:tr w:rsidR="007D18AA" w:rsidRPr="004A280C" w:rsidTr="007D18AA">
        <w:trPr>
          <w:trHeight w:val="980"/>
        </w:trPr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№урока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 урока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</w:rPr>
              <w:t>Тип урока</w:t>
            </w:r>
          </w:p>
        </w:tc>
        <w:tc>
          <w:tcPr>
            <w:tcW w:w="14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Дата</w:t>
            </w:r>
          </w:p>
        </w:tc>
        <w:tc>
          <w:tcPr>
            <w:tcW w:w="4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Домашнее задание</w:t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Учебные пособия и ТСО</w:t>
            </w:r>
          </w:p>
        </w:tc>
      </w:tr>
      <w:tr w:rsidR="007D18AA" w:rsidRPr="004A280C" w:rsidTr="007D18AA">
        <w:trPr>
          <w:trHeight w:val="500"/>
        </w:trPr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ф</w:t>
            </w:r>
          </w:p>
        </w:tc>
        <w:tc>
          <w:tcPr>
            <w:tcW w:w="4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I. Основы комплексной безопасности (12часов)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1. Национальная безопасность России в современном мире (4часа)</w:t>
            </w:r>
          </w:p>
        </w:tc>
      </w:tr>
      <w:tr w:rsidR="007D18AA" w:rsidRPr="004A280C" w:rsidTr="007D18AA">
        <w:trPr>
          <w:trHeight w:val="58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Россия в мировом сообществе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инм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Внешняя политика РФ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1.1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Национальные интересы России в современном мире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Интересы личности, общества и государства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1.2, стр. 14 вопрос № 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угрозы национальным интересам России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Национальная безопасность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1.3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культуры 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населения в области безопасности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Культура в области безопасности 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жизнедеятельности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1.4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тетрадь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Тема 2. ЧС природного и техногенного характера и национальная безопасность (3часа)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Опасные и чрезвычайные ситуации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Общие понятия, классификация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2.1, выучить определения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</w:t>
            </w:r>
          </w:p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ЧС природного характера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Причины и последствия ЧС природного характера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2.2, задание на стр. 40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</w:t>
            </w:r>
          </w:p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ЧС техногенного характера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ЧС техногенного характера, их причины и последствия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2.3, задание на стр. 45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</w:t>
            </w:r>
          </w:p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3. Современный комплекс проблем безопасности социального характера (3часа)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Военная угроза национальной безопасности России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Оборона государства, внешние, внутренние, трансграничные угрозы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3.1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Международный терроризм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Терроризм, террористические организации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3.2, сделать памятку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Наркотизм и национальная безопасность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Наркотики, наркоканалы, наркодиллеры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Выучить конспект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4. Обеспечение личной безопасности при угрозе террористического акта (2часа)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Виды террористических актов, их цели и способы осуществления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Террористические акты, борьба с терроризмом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 6.1, выучить конспект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поведения при угрозе террористического акта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Рекомендации поведения заложникам во время и после терракта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6.4, выучить конспект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II. Защита населения РФ от ЧС (11часов)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5. Организационные основы по защите населения страны (3часа)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РСЧС, исторические факты, структура, силы и средства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4.1, задание на стр. 63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</w:t>
            </w:r>
          </w:p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Гражданская оборона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Обороноспособность страны, задачи ГО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4.2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</w:t>
            </w:r>
          </w:p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МЧС России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Федеральный орган управления в области защиты населения от ЧС, его система и задачи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4.3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6. Мероприятия по защите населения от ЧС (4часа)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Мониторинг и 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прогнозирование ЧС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инм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Цели и методы мониторинга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5.1, ответить на 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вопросы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Инженерная защита населения и территорий от ЧС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Строительство и использование защитных сооружений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5.2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Оповещение и эвакуация населения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Системы оповещения, ЕДДС, виды эвакуации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5.3-5.4, задание на стр. 87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Аварийно-спасательные и другие работы в очагах поражения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Виды спасательных работ, жизнеобеспечение пострадавших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 5.5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7. Организация борьбы с терроризмом и наркобизнесом в РФ (4часа)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инм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Национальный антитеррористический комитет, федеральные службы по борьбе с терроризмом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6.2, выписать основные понятия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Система борьбы с терроризмом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Спецоперации, правоохранительные органы, буферные зоны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 6.3, ответить на вопросы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Государственная политика противодействия наркотизму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Наркоконтроль, наркологические клиники и диспансеры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 6.5, подготовить доклад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Профилактика наркомании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семинар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 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6.6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III. Основы здорового образа жизни (8часов)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8. Основы здорового образа жизни (3часа)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Здоровье человека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Духовное, физическое и социальное благополучие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7.1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Здоровый образ жизни и его составляющие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духовного, физического и социального благополучия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 7.2, разработать план поведения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Биологическая репродукция, воспроизводство населения, демографическая ситуация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7.3, задание на стр. 154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9. Факторы, разрушающие репродуктивное здоровье (2часа)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Ранние половые связи и их последствия</w:t>
            </w:r>
          </w:p>
        </w:tc>
        <w:tc>
          <w:tcPr>
            <w:tcW w:w="1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Подростковый секс, его причины и последствия, телефон доверия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8.1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Инфекции передаваемые половым путем. ВИЧ и СПИД</w:t>
            </w:r>
          </w:p>
        </w:tc>
        <w:tc>
          <w:tcPr>
            <w:tcW w:w="1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Наиболее распространенные ИППП, вакцины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8.2-8.3, доклад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10. Правовые основы сохранения и укрепления здоровья (3часа)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Брак и семья</w:t>
            </w:r>
          </w:p>
        </w:tc>
        <w:tc>
          <w:tcPr>
            <w:tcW w:w="1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Факторы семейной жизни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9.1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Семья и здоровый образ жизни</w:t>
            </w:r>
          </w:p>
        </w:tc>
        <w:tc>
          <w:tcPr>
            <w:tcW w:w="1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Функции семьи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9.2, вопросы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Основы семейного права в РФ</w:t>
            </w:r>
          </w:p>
        </w:tc>
        <w:tc>
          <w:tcPr>
            <w:tcW w:w="1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Семейный кодекс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9.3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IV. Основы медицинских знаний (4часа)</w:t>
            </w:r>
          </w:p>
        </w:tc>
      </w:tr>
      <w:tr w:rsidR="004A280C" w:rsidRPr="004A280C" w:rsidTr="007D18AA">
        <w:tc>
          <w:tcPr>
            <w:tcW w:w="148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11. Оказание первой медицинской помощи (4часа)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Первая медицинская помощь при массовых поражениях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Мероприятия, проводимые на месте поражения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10.1, сделать отчет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Первая медицинская помощь при передозировке в приеме психоактивных веществ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Признаки передозировки, правила оказания первой медицинской помощи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</w:t>
            </w: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10.2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Учебник</w:t>
            </w:r>
          </w:p>
          <w:p w:rsidR="004A280C" w:rsidRPr="004A280C" w:rsidRDefault="004A280C" w:rsidP="004A28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rPr>
          <w:trHeight w:val="72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Итоговая контрольная работа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тетрадь</w:t>
            </w:r>
          </w:p>
        </w:tc>
      </w:tr>
      <w:tr w:rsidR="007D18AA" w:rsidRPr="004A280C" w:rsidTr="007D18AA">
        <w:trPr>
          <w:trHeight w:val="8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2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материала курса</w:t>
            </w:r>
          </w:p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0"/>
              </w:rPr>
              <w:t>9 класса.  Итоговый урок</w:t>
            </w:r>
          </w:p>
        </w:tc>
        <w:tc>
          <w:tcPr>
            <w:tcW w:w="1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программы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1.   Национальная безопасность России в современном мире (4часа)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2. Чрезвычайные ситуации природного и техногенного характера и национальная безопасность России (3часа)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Чрезвычайные ситуации природного характера, их причины и последствия.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Чрезвычайные ситуации техногенного характера, их причины и последствия.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3. Современный комплекс проблем безопасности социального характера и национальная безопасность России (3часа)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4. Обеспечение личной безопасности при угрозе террористического акта (2часа)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террористических актов, их цели и способы осуществления. Правила поведения при угрозе террористического акта.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терроризм — угроза национальной безопасности России.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Наркобизнес как разновидность проявления международного терроризма.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5. Организационные основы по защите населения страны от чрезвычайных ситуаций мирного и военного времени (3часа)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6. Основные мероприятия, проводимые в Российской Федерации, по защите населения от чрезвычайных ситуаций мирного и военного времени (4часа)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и прогнозирование чрезвычайных ситуаций. Основное предназначение проведения системы мониторинга и прогнозирования чрезвычайных ситуаций.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Инженерная защита населения и территорий от чрезвычайных ситуаций.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Создание локальных и автоматизированных систем оповещения.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 Заблаговременные мероприятия, проводимые человеком при подготовке к эвакуации.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Аварийно-спасательные и другие неотложные работы в очагах поражения.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7. Организация борьбы с терроризмом и наркобизнесом в РФ(4часа)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террористических акций, их цели и способы осуществления.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8.   Основы здорового образа жизни (3часа)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Репродуктивное здоровье населения и национальная безопасность России.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9. Факторы, разрушающие репродуктивное здоровье. (2часа)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Ранние половые связи и их последствия.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Инфекции, передаваемые половым путем. Понятия о ВИЧ-инфекции и СПИДе.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10. Правовые основы сохранения и укрепления репродуктивного здоровья (3часа)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здоровый образ жизни человека. Роль семьи в формировании здорового образа жизни. Основные положения Семейного кодекса РФ.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11. Основы  первой медицинской помощи (4часа)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медицинская помощь при массовых поражениях.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медицинская помощь при передозировке при приеме психоактивных веществ.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Формы и средства контроля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Преобладающей формой текущего контроля выступает устный опрос (собеседование) и периодически - письменный (самостоятельные  работы или контрольное тестирование).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Оценку «5»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left="7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Темы для контрольного тестирования: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Опасные и чрезвычайные ситуации, общие понятия и определения, их классификация.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Организационные основы по защите населения страны от чрезвычайных ситуаций мирного и военного времени.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 Основные мероприятия, проводимые в РФ, по защите населения от ЧС мирного и военного времени.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 Основы государственной политики по организации борьбы с терроризмом и наркобизнесом.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 Факторы, разрушающие репродуктивное здоровье.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 Основы семейного права в Российской Федерации.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left="7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Темы практических работ: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Расчеты по эвакуации населения из зон поражения.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left="7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Темы самостоятельных работ: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Чрезвычайные ситуации природного и техногенного характера. Причины возникновения, их последствия и способы защиты населения.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Здоровый образ жизни и его составляющие.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Перечень учебно-методических средств обучения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учебник для </w:t>
      </w: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класса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«Основы безопасности жизнедеятельности» (Смирнов А.Т. Хренников Б.О. под общей редакцией Смирнова А.Т. Москва. Издательство «Просвещение», 2007 г.).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УМК под редакцией А.Т. Смирнова </w:t>
      </w: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дополняют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методические и справочные издания издательства «Просвещение»:</w:t>
      </w:r>
      <w:r w:rsidRPr="004A2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left="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Смирнов А.Т., Хренников Б.О.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 Основы безопасности жизнедеятельности. Справочник для учащихся. 5-11 кл.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left="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безопасности жизнедеятельности. 5-9 классы. Поурочные </w:t>
      </w: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Смирнов А.Т., Хренников Б.О.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разработки. Пособие для учителей и методистов.          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Дурнев Р.А.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основ культуры безопасности жизнедеятельности учащихся. 5-11 классы: Методическое пособие. - М.: Дрофа, 2008. - 156 с.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Евлахов В.М.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Методика проведения занятий в общеобразовательных учреждениях: Методическое пособие. - М.: Дрофа, 2009. - 272 с. - (Библиотека учителя).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Евлахов В.М.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Раздаточные материалы по основам безопасности жизнедеятельности. 5-9 классы. - М.: Дрофа, 2006. - 112 с.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«Безопасность дорожного движения» для основной школы (под общей редакцией </w:t>
      </w: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Смирнова А.Т.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который дополняет учебно-методический комплект «Основы безопасности жизнедеятельности».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Латчук В.Н.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Латчук В.Н.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Правильные ответы на вопросы учебника С.Н. Вангородского, М.И. Кузнецова, В.Н. Латчука и др. «Основы безопасности жизнедеятельности. 8 класс». - М.: Дрофа, 2007. - 170 с. - (Готовые домашние задания).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Латчук В.Н.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Правильные ответы на вопросы учебника С.Н. Вангородского, М.И. Кузнецова, В.Н. Латчука и др. «Основы безопасности жизнедеятельности. 6 класс». - М.: Дрофа, 2007. - 160 с. - (Готовые домашние задания).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Легкобытов А.В.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 психологической безопасности личности. 5-11 классы: Методическое пособие. - М.: Дрофа, 2009. - 158 с. - (Библиотека учителя).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Мастрюков Б.С.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Безопасность в чрезвычайных ситуациях: Учебник для студентов вузов. - 3-е изд., перераб. и доп. - М.: Изд. центр «Академия», 2006. - 336 с.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Мастрюков Б.С.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«Безопасность дорожного движения»: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Рыбин А.Л., Маслов М.В.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Под ред. Смирнова А.Т. Обучение правилам дорожного движения. Методическое пособие. 5-9 кл.  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Рыбин А.Л., Маслов М.В.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Под. ред. Смирнова А.Т. Дорожное движение. Безопасность пешеходов, пассажиров, водителей. 5-9 классы. Пособие для учащихся общеобразовательных учреждений.  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Рыбин А.Л., Хренников Б.О., Маслов М.В. 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Настольная книга учителя основ безопасности жизнедеятельности/Сост. Б.И. Мишин. – М.: ООО «Издательство АСТ»: ООО «Издательство Астрель», 2008.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занятия в курсе «Основы безопасности жизнедеятельности». А.А. Михайлов. 5 – 9 кл. – М.: Дрофа, 2009.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безопасности жизнедеятельности. Терроризм и безопасность человека. 5 – 11 кл.: учебно-методическое пособие/ В.Н. Латчук, С.К. Миронов. - М.: Дрофа, 2009.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безопасности жизнедеятельности. Защита от чрезвычайных ситуаций: энциклопедический справочник. 5 – 11 классы/ В.А. Акимов, Р.А. Дурнев, С.К. Миронов.- М.: Дрофа, 2008.-285.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Соловьев С.С.</w:t>
      </w: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 безопасности жизнедеятельности. Алкоголь, табак и наркотики – главные враги здоровья человека. 5-11 кл.: учебно-методическое пособие / С.С. Соловьев. 2-е изд., стереотип. – М.: Дрофа, 2006.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 классного руководителя: внеклассная работа в школе по изучению Правил дорожного движения / авт.-сост. В.Е. Амелина. – М.: Глобус, 2006.</w:t>
      </w:r>
    </w:p>
    <w:p w:rsidR="004A280C" w:rsidRPr="004A280C" w:rsidRDefault="004A280C" w:rsidP="004A280C">
      <w:pPr>
        <w:shd w:val="clear" w:color="auto" w:fill="FFFFFF"/>
        <w:spacing w:after="0" w:line="240" w:lineRule="auto"/>
        <w:ind w:left="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4A280C" w:rsidRPr="004A280C" w:rsidRDefault="004A280C" w:rsidP="004A280C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Сайты, используемые при подготовке и проведении занятий</w:t>
      </w:r>
    </w:p>
    <w:tbl>
      <w:tblPr>
        <w:tblW w:w="12833" w:type="dxa"/>
        <w:tblInd w:w="-1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7"/>
        <w:gridCol w:w="6246"/>
      </w:tblGrid>
      <w:tr w:rsidR="004A280C" w:rsidRPr="004A280C" w:rsidTr="004A280C">
        <w:trPr>
          <w:trHeight w:val="420"/>
        </w:trPr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сайта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Электронный адрес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http://www.scrf.gov.ru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http://www.mvd.ru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МЧС России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http://www.emercom.gov.ru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Министерство здравоохранения и соцразвития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http://www.minzdrav-rf.ru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http://www.mil.ru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http://mon.gov.ru/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http://www.mnr.gov.ru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http://www.fsgv.ru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http://www.mecom.ru/roshydro/pub/rus/index.htm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Федеральная пограничная служба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http://www.fps.gov.ru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http://www.gan.ru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http://www.gov.ed.ru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http://www.beluno.ru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Белгородский региональный институт ПКППС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http://ipkps.bsu.edu.ru/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http://www.apkro.ru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http://www.school.edu.ru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http://www.edu.ru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http://www.km.ru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http://www.uroki.ru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Журнал «Курьер образования»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http://www.courier.com.ru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http://www.vestnik.edu.ru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Издательский дом «Профкнига»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http://www.profkniga.ru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http://www.1september.ru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Издательский дом «Армпресс»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http://www.armpress.info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Фестиваль педагогический идей «Открытый урок» (издательский дом  «1 сентября»)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http://festival.1september.ru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http://www.opasno.net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http://personal-safety.redut-7.ru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http://www.alleng.ru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«Мой компас» (безопасность ребёнка)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http://moikompas.ru/compas/bezopasnost_det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http://www.school-obz.org/topics/bzd/bzd.html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http://www.econavt-catalog.ru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http://rusolymp.ru/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13240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4A280C" w:rsidRPr="004A280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http://www.alleng.ru/edu/saf.htm</w:t>
              </w:r>
            </w:hyperlink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http://www.bezopasnost.edu66.ru</w:t>
            </w:r>
          </w:p>
        </w:tc>
      </w:tr>
      <w:tr w:rsidR="004A280C" w:rsidRPr="004A280C" w:rsidTr="004A280C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80C" w:rsidRPr="004A280C" w:rsidRDefault="004A280C" w:rsidP="004A28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0C">
              <w:rPr>
                <w:rFonts w:ascii="Times New Roman" w:eastAsia="Times New Roman" w:hAnsi="Times New Roman" w:cs="Times New Roman"/>
                <w:color w:val="000000"/>
                <w:sz w:val="28"/>
              </w:rPr>
              <w:t>http:// www.hardtime.ru</w:t>
            </w:r>
          </w:p>
        </w:tc>
      </w:tr>
    </w:tbl>
    <w:p w:rsidR="004A280C" w:rsidRPr="004A280C" w:rsidRDefault="004A280C" w:rsidP="004A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80C" w:rsidRPr="004A280C" w:rsidRDefault="00413240" w:rsidP="004A2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5"/>
          <w:szCs w:val="25"/>
        </w:rPr>
      </w:pPr>
      <w:r w:rsidRPr="00413240">
        <w:rPr>
          <w:rFonts w:ascii="Arial" w:eastAsia="Times New Roman" w:hAnsi="Arial" w:cs="Arial"/>
          <w:color w:val="666666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BB42DD" w:rsidRDefault="00BB42DD"/>
    <w:sectPr w:rsidR="00BB42DD" w:rsidSect="004A2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4A280C"/>
    <w:rsid w:val="00413240"/>
    <w:rsid w:val="004A280C"/>
    <w:rsid w:val="00711A81"/>
    <w:rsid w:val="007D18AA"/>
    <w:rsid w:val="00BB42DD"/>
    <w:rsid w:val="00D12130"/>
    <w:rsid w:val="00E5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30"/>
  </w:style>
  <w:style w:type="paragraph" w:styleId="2">
    <w:name w:val="heading 2"/>
    <w:basedOn w:val="a"/>
    <w:link w:val="20"/>
    <w:uiPriority w:val="9"/>
    <w:qFormat/>
    <w:rsid w:val="004A2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8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4">
    <w:name w:val="c24"/>
    <w:basedOn w:val="a"/>
    <w:rsid w:val="004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A280C"/>
  </w:style>
  <w:style w:type="character" w:customStyle="1" w:styleId="c82">
    <w:name w:val="c82"/>
    <w:basedOn w:val="a0"/>
    <w:rsid w:val="004A280C"/>
  </w:style>
  <w:style w:type="character" w:customStyle="1" w:styleId="c45">
    <w:name w:val="c45"/>
    <w:basedOn w:val="a0"/>
    <w:rsid w:val="004A280C"/>
  </w:style>
  <w:style w:type="character" w:customStyle="1" w:styleId="c62">
    <w:name w:val="c62"/>
    <w:basedOn w:val="a0"/>
    <w:rsid w:val="004A280C"/>
  </w:style>
  <w:style w:type="paragraph" w:customStyle="1" w:styleId="c57">
    <w:name w:val="c57"/>
    <w:basedOn w:val="a"/>
    <w:rsid w:val="004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4A280C"/>
  </w:style>
  <w:style w:type="character" w:customStyle="1" w:styleId="c51">
    <w:name w:val="c51"/>
    <w:basedOn w:val="a0"/>
    <w:rsid w:val="004A280C"/>
  </w:style>
  <w:style w:type="character" w:customStyle="1" w:styleId="c10">
    <w:name w:val="c10"/>
    <w:basedOn w:val="a0"/>
    <w:rsid w:val="004A280C"/>
  </w:style>
  <w:style w:type="paragraph" w:customStyle="1" w:styleId="c16">
    <w:name w:val="c16"/>
    <w:basedOn w:val="a"/>
    <w:rsid w:val="004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A280C"/>
  </w:style>
  <w:style w:type="character" w:customStyle="1" w:styleId="c53">
    <w:name w:val="c53"/>
    <w:basedOn w:val="a0"/>
    <w:rsid w:val="004A280C"/>
  </w:style>
  <w:style w:type="character" w:customStyle="1" w:styleId="c74">
    <w:name w:val="c74"/>
    <w:basedOn w:val="a0"/>
    <w:rsid w:val="004A280C"/>
  </w:style>
  <w:style w:type="character" w:customStyle="1" w:styleId="c59">
    <w:name w:val="c59"/>
    <w:basedOn w:val="a0"/>
    <w:rsid w:val="004A280C"/>
  </w:style>
  <w:style w:type="character" w:customStyle="1" w:styleId="c58">
    <w:name w:val="c58"/>
    <w:basedOn w:val="a0"/>
    <w:rsid w:val="004A280C"/>
  </w:style>
  <w:style w:type="paragraph" w:customStyle="1" w:styleId="c6">
    <w:name w:val="c6"/>
    <w:basedOn w:val="a"/>
    <w:rsid w:val="004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4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4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4A280C"/>
  </w:style>
  <w:style w:type="character" w:customStyle="1" w:styleId="c26">
    <w:name w:val="c26"/>
    <w:basedOn w:val="a0"/>
    <w:rsid w:val="004A280C"/>
  </w:style>
  <w:style w:type="paragraph" w:customStyle="1" w:styleId="c12">
    <w:name w:val="c12"/>
    <w:basedOn w:val="a"/>
    <w:rsid w:val="004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A280C"/>
  </w:style>
  <w:style w:type="character" w:customStyle="1" w:styleId="c2">
    <w:name w:val="c2"/>
    <w:basedOn w:val="a0"/>
    <w:rsid w:val="004A280C"/>
  </w:style>
  <w:style w:type="character" w:customStyle="1" w:styleId="c54">
    <w:name w:val="c54"/>
    <w:basedOn w:val="a0"/>
    <w:rsid w:val="004A280C"/>
  </w:style>
  <w:style w:type="character" w:customStyle="1" w:styleId="c7">
    <w:name w:val="c7"/>
    <w:basedOn w:val="a0"/>
    <w:rsid w:val="004A280C"/>
  </w:style>
  <w:style w:type="character" w:customStyle="1" w:styleId="c64">
    <w:name w:val="c64"/>
    <w:basedOn w:val="a0"/>
    <w:rsid w:val="004A280C"/>
  </w:style>
  <w:style w:type="character" w:customStyle="1" w:styleId="c23">
    <w:name w:val="c23"/>
    <w:basedOn w:val="a0"/>
    <w:rsid w:val="004A280C"/>
  </w:style>
  <w:style w:type="paragraph" w:customStyle="1" w:styleId="c0">
    <w:name w:val="c0"/>
    <w:basedOn w:val="a"/>
    <w:rsid w:val="004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4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4A280C"/>
  </w:style>
  <w:style w:type="character" w:customStyle="1" w:styleId="c20">
    <w:name w:val="c20"/>
    <w:basedOn w:val="a0"/>
    <w:rsid w:val="004A280C"/>
  </w:style>
  <w:style w:type="character" w:styleId="a3">
    <w:name w:val="Hyperlink"/>
    <w:basedOn w:val="a0"/>
    <w:uiPriority w:val="99"/>
    <w:semiHidden/>
    <w:unhideWhenUsed/>
    <w:rsid w:val="004A28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280C"/>
    <w:rPr>
      <w:color w:val="800080"/>
      <w:u w:val="single"/>
    </w:rPr>
  </w:style>
  <w:style w:type="paragraph" w:customStyle="1" w:styleId="c19">
    <w:name w:val="c19"/>
    <w:basedOn w:val="a"/>
    <w:rsid w:val="004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280C"/>
    <w:rPr>
      <w:b/>
      <w:bCs/>
    </w:rPr>
  </w:style>
  <w:style w:type="paragraph" w:customStyle="1" w:styleId="search-excerpt">
    <w:name w:val="search-excerpt"/>
    <w:basedOn w:val="a"/>
    <w:rsid w:val="004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D1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839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u.ru&amp;sa=D&amp;ust=1480879621716000&amp;usg=AFQjCNHftB-3_g3gGTbC3-lz9t-dEHG3dA" TargetMode="External"/><Relationship Id="rId13" Type="http://schemas.openxmlformats.org/officeDocument/2006/relationships/hyperlink" Target="https://www.google.com/url?q=http://www.profkniga.ru&amp;sa=D&amp;ust=1480879621731000&amp;usg=AFQjCNFyBhQiJ37fc1D7gwpp1B7HoECL6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school.edu.ru&amp;sa=D&amp;ust=1480879621713000&amp;usg=AFQjCNEk8518Op5-LDPPHSuUTWKqemtDqA" TargetMode="External"/><Relationship Id="rId12" Type="http://schemas.openxmlformats.org/officeDocument/2006/relationships/hyperlink" Target="https://www.google.com/url?q=http://www.vestnik.edu.ru&amp;sa=D&amp;ust=1480879621728000&amp;usg=AFQjCNFQi2HWecwnKjCXnUel-nlD0uBU0A" TargetMode="External"/><Relationship Id="rId17" Type="http://schemas.openxmlformats.org/officeDocument/2006/relationships/hyperlink" Target="https://www.google.com/url?q=http://www.alleng.ru/edu/saf.htm&amp;sa=D&amp;ust=1480879621756000&amp;usg=AFQjCNGSxxrWBKXtkvf_txxg9rzyWjn5w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www.school-obz.org/topics/bzd/bzd.html&amp;sa=D&amp;ust=1480879621749000&amp;usg=AFQjCNHlzEYt_85xYcSuZTWovXKMhg9WD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apkro.ru&amp;sa=D&amp;ust=1480879621711000&amp;usg=AFQjCNEVGS60xigi7GeWyt-3PlTjZw3Ugw" TargetMode="External"/><Relationship Id="rId11" Type="http://schemas.openxmlformats.org/officeDocument/2006/relationships/hyperlink" Target="https://www.google.com/url?q=http://www.courier.com.ru&amp;sa=D&amp;ust=1480879621725000&amp;usg=AFQjCNGojOvt4KONywch1PcwmquVP0H66w" TargetMode="External"/><Relationship Id="rId5" Type="http://schemas.openxmlformats.org/officeDocument/2006/relationships/hyperlink" Target="https://www.google.com/url?q=http://ipkps.bsu.edu.ru/&amp;sa=D&amp;ust=1480879621708000&amp;usg=AFQjCNHSSdBwK_ty3aCOKZy51g2gf2-scw" TargetMode="External"/><Relationship Id="rId15" Type="http://schemas.openxmlformats.org/officeDocument/2006/relationships/hyperlink" Target="https://www.google.com/url?q=http://www.armpress.info&amp;sa=D&amp;ust=1480879621736000&amp;usg=AFQjCNGI2iO_xN6Sut0dzrOCmv0wgcZEaA" TargetMode="External"/><Relationship Id="rId10" Type="http://schemas.openxmlformats.org/officeDocument/2006/relationships/hyperlink" Target="https://www.google.com/url?q=http://www.uroki.ru&amp;sa=D&amp;ust=1480879621722000&amp;usg=AFQjCNGTC-bzRBETbqNfPB_berCITFDQs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m/url?q=http://www.beluno.ru&amp;sa=D&amp;ust=1480879621705000&amp;usg=AFQjCNExgn_okwGLB0bxosIdW54h0dhFKg" TargetMode="External"/><Relationship Id="rId9" Type="http://schemas.openxmlformats.org/officeDocument/2006/relationships/hyperlink" Target="https://www.google.com/url?q=http://www.km.ru&amp;sa=D&amp;ust=1480879621719000&amp;usg=AFQjCNHtvPzF5tA6YRxZN4vyxsy6wFErQQ" TargetMode="External"/><Relationship Id="rId14" Type="http://schemas.openxmlformats.org/officeDocument/2006/relationships/hyperlink" Target="https://www.google.com/url?q=http://www.1september.ru&amp;sa=D&amp;ust=1480879621733000&amp;usg=AFQjCNE1cdoJk0tU-kFcKRT_KxOpmF-_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2021-09-20T12:13:00Z</dcterms:created>
  <dcterms:modified xsi:type="dcterms:W3CDTF">2022-02-14T13:37:00Z</dcterms:modified>
</cp:coreProperties>
</file>