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4F" w:rsidRDefault="00073B4F" w:rsidP="00073B4F">
      <w:pPr>
        <w:spacing w:line="360" w:lineRule="auto"/>
        <w:jc w:val="center"/>
        <w:rPr>
          <w:b/>
          <w:bCs/>
        </w:rPr>
      </w:pPr>
    </w:p>
    <w:p w:rsidR="00073B4F" w:rsidRPr="00073B4F" w:rsidRDefault="00073B4F" w:rsidP="00073B4F">
      <w:pPr>
        <w:pStyle w:val="a4"/>
        <w:jc w:val="center"/>
        <w:rPr>
          <w:b/>
        </w:rPr>
      </w:pPr>
      <w:r w:rsidRPr="00073B4F">
        <w:rPr>
          <w:b/>
        </w:rPr>
        <w:t>Муниципальное казённое общеобразовательное учреждение «</w:t>
      </w:r>
      <w:proofErr w:type="spellStart"/>
      <w:r w:rsidRPr="00073B4F">
        <w:rPr>
          <w:b/>
        </w:rPr>
        <w:t>Горошихинская</w:t>
      </w:r>
      <w:proofErr w:type="spellEnd"/>
      <w:r w:rsidRPr="00073B4F">
        <w:rPr>
          <w:b/>
        </w:rPr>
        <w:t xml:space="preserve"> основная школа»</w:t>
      </w:r>
    </w:p>
    <w:p w:rsidR="00073B4F" w:rsidRPr="00073B4F" w:rsidRDefault="00073B4F" w:rsidP="00073B4F">
      <w:pPr>
        <w:pStyle w:val="a4"/>
        <w:jc w:val="center"/>
        <w:rPr>
          <w:b/>
        </w:rPr>
      </w:pPr>
      <w:r w:rsidRPr="00073B4F">
        <w:rPr>
          <w:b/>
        </w:rPr>
        <w:t xml:space="preserve">Адрес: 663253 Красноярский край, Туруханский район, д. </w:t>
      </w:r>
      <w:proofErr w:type="spellStart"/>
      <w:r w:rsidRPr="00073B4F">
        <w:rPr>
          <w:b/>
        </w:rPr>
        <w:t>Горошиха</w:t>
      </w:r>
      <w:proofErr w:type="spellEnd"/>
      <w:r w:rsidRPr="00073B4F">
        <w:rPr>
          <w:b/>
        </w:rPr>
        <w:t>, ул</w:t>
      </w:r>
      <w:proofErr w:type="gramStart"/>
      <w:r w:rsidRPr="00073B4F">
        <w:rPr>
          <w:b/>
        </w:rPr>
        <w:t>.С</w:t>
      </w:r>
      <w:proofErr w:type="gramEnd"/>
      <w:r w:rsidRPr="00073B4F">
        <w:rPr>
          <w:b/>
        </w:rPr>
        <w:t>еверная 15.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4"/>
        <w:gridCol w:w="3461"/>
        <w:gridCol w:w="3445"/>
      </w:tblGrid>
      <w:tr w:rsidR="00467689" w:rsidRPr="00467689" w:rsidTr="00467689">
        <w:trPr>
          <w:trHeight w:val="1755"/>
        </w:trPr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«Рассмотрено</w:t>
            </w: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»</w:t>
            </w:r>
          </w:p>
          <w:p w:rsidR="00467689" w:rsidRDefault="00467689" w:rsidP="00467689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на заседании</w:t>
            </w:r>
          </w:p>
          <w:p w:rsidR="00467689" w:rsidRDefault="00467689" w:rsidP="00467689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педагогического совета</w:t>
            </w:r>
          </w:p>
          <w:p w:rsidR="00467689" w:rsidRPr="00467689" w:rsidRDefault="00467689" w:rsidP="00467689">
            <w:pPr>
              <w:pStyle w:val="a4"/>
              <w:rPr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п</w:t>
            </w: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 xml:space="preserve">ротокол № </w:t>
            </w:r>
            <w:r w:rsidR="005D7511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  <w:p w:rsidR="00467689" w:rsidRPr="00467689" w:rsidRDefault="005D7511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от «27</w:t>
            </w:r>
            <w:r w:rsidR="00467689">
              <w:rPr>
                <w:rFonts w:ascii="OpenSans" w:eastAsia="Times New Roman" w:hAnsi="OpenSans" w:cs="Times New Roman" w:hint="eastAsia"/>
                <w:color w:val="000000"/>
                <w:lang w:eastAsia="ru-RU"/>
              </w:rPr>
              <w:t>»</w:t>
            </w: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 xml:space="preserve"> августа  2021</w:t>
            </w:r>
            <w:r w:rsidR="00467689"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г.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BD3B4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«Утверждаю»</w:t>
            </w:r>
          </w:p>
          <w:p w:rsidR="00467689" w:rsidRDefault="005D7511" w:rsidP="00467689">
            <w:pPr>
              <w:pStyle w:val="a4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И.о д</w:t>
            </w:r>
            <w:r w:rsid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иректор</w:t>
            </w: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а</w:t>
            </w:r>
            <w:r w:rsid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 xml:space="preserve"> МК</w:t>
            </w:r>
            <w:r w:rsidR="00467689"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ОУ</w:t>
            </w:r>
          </w:p>
          <w:p w:rsidR="00467689" w:rsidRPr="00467689" w:rsidRDefault="00467689" w:rsidP="00467689">
            <w:pPr>
              <w:pStyle w:val="a4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«</w:t>
            </w:r>
            <w:proofErr w:type="spellStart"/>
            <w:r>
              <w:rPr>
                <w:lang w:eastAsia="ru-RU"/>
              </w:rPr>
              <w:t>Горошихинская</w:t>
            </w:r>
            <w:proofErr w:type="spellEnd"/>
            <w:r>
              <w:rPr>
                <w:lang w:eastAsia="ru-RU"/>
              </w:rPr>
              <w:t xml:space="preserve"> ОШ</w:t>
            </w:r>
            <w:r w:rsidRPr="00467689">
              <w:rPr>
                <w:lang w:eastAsia="ru-RU"/>
              </w:rPr>
              <w:t>»</w:t>
            </w:r>
          </w:p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___________ /</w:t>
            </w:r>
            <w:proofErr w:type="spellStart"/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И.А.Тыдыкова</w:t>
            </w:r>
            <w:proofErr w:type="spellEnd"/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/</w:t>
            </w:r>
          </w:p>
          <w:p w:rsidR="00467689" w:rsidRPr="00467689" w:rsidRDefault="005D7511" w:rsidP="00467689">
            <w:pPr>
              <w:pStyle w:val="a4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Приказ № 03-02-3</w:t>
            </w:r>
            <w:r w:rsidR="00467689">
              <w:rPr>
                <w:lang w:eastAsia="ru-RU"/>
              </w:rPr>
              <w:t>5</w:t>
            </w:r>
          </w:p>
          <w:p w:rsidR="00467689" w:rsidRPr="00467689" w:rsidRDefault="00467689" w:rsidP="00467689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от «</w:t>
            </w:r>
            <w:r w:rsidRPr="00467689">
              <w:rPr>
                <w:u w:val="single"/>
                <w:lang w:eastAsia="ru-RU"/>
              </w:rPr>
              <w:t>01</w:t>
            </w:r>
            <w:r>
              <w:rPr>
                <w:lang w:eastAsia="ru-RU"/>
              </w:rPr>
              <w:t xml:space="preserve">» </w:t>
            </w:r>
            <w:r w:rsidRPr="00467689">
              <w:rPr>
                <w:u w:val="single"/>
                <w:lang w:eastAsia="ru-RU"/>
              </w:rPr>
              <w:t>сентября</w:t>
            </w:r>
            <w:r>
              <w:rPr>
                <w:lang w:eastAsia="ru-RU"/>
              </w:rPr>
              <w:t xml:space="preserve">  20</w:t>
            </w:r>
            <w:r w:rsidR="005D7511">
              <w:rPr>
                <w:u w:val="single"/>
                <w:lang w:eastAsia="ru-RU"/>
              </w:rPr>
              <w:t>21</w:t>
            </w:r>
            <w:r w:rsidRPr="00467689">
              <w:rPr>
                <w:lang w:eastAsia="ru-RU"/>
              </w:rPr>
              <w:t>г.</w:t>
            </w:r>
          </w:p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</w:tbl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665E39">
      <w:pPr>
        <w:pStyle w:val="a4"/>
        <w:jc w:val="center"/>
        <w:rPr>
          <w:lang w:eastAsia="ru-RU"/>
        </w:rPr>
      </w:pPr>
      <w:r>
        <w:rPr>
          <w:lang w:eastAsia="ru-RU"/>
        </w:rPr>
        <w:t>РАБОЧАЯ ПРОГРАММА</w:t>
      </w:r>
    </w:p>
    <w:p w:rsidR="00467689" w:rsidRPr="00467689" w:rsidRDefault="00BB3349" w:rsidP="00665E39">
      <w:pPr>
        <w:pStyle w:val="a4"/>
        <w:jc w:val="center"/>
        <w:rPr>
          <w:lang w:eastAsia="ru-RU"/>
        </w:rPr>
      </w:pPr>
      <w:r>
        <w:rPr>
          <w:lang w:eastAsia="ru-RU"/>
        </w:rPr>
        <w:t>по учебному предмету «А</w:t>
      </w:r>
      <w:r w:rsidR="00467689" w:rsidRPr="00467689">
        <w:rPr>
          <w:lang w:eastAsia="ru-RU"/>
        </w:rPr>
        <w:t>лгебра»</w:t>
      </w:r>
    </w:p>
    <w:p w:rsidR="00467689" w:rsidRPr="00467689" w:rsidRDefault="00467689" w:rsidP="00665E39">
      <w:pPr>
        <w:pStyle w:val="a4"/>
        <w:jc w:val="center"/>
        <w:rPr>
          <w:lang w:eastAsia="ru-RU"/>
        </w:rPr>
      </w:pPr>
      <w:r w:rsidRPr="00467689">
        <w:rPr>
          <w:lang w:eastAsia="ru-RU"/>
        </w:rPr>
        <w:t>для учащихся 7 класса</w:t>
      </w:r>
    </w:p>
    <w:p w:rsidR="00467689" w:rsidRPr="00467689" w:rsidRDefault="00467689" w:rsidP="00665E39">
      <w:pPr>
        <w:pStyle w:val="a4"/>
        <w:jc w:val="center"/>
        <w:rPr>
          <w:lang w:eastAsia="ru-RU"/>
        </w:rPr>
      </w:pPr>
      <w:r w:rsidRPr="00467689">
        <w:rPr>
          <w:lang w:eastAsia="ru-RU"/>
        </w:rPr>
        <w:t>базовый уровень</w:t>
      </w:r>
    </w:p>
    <w:p w:rsidR="00467689" w:rsidRPr="00467689" w:rsidRDefault="00467689" w:rsidP="00665E39">
      <w:pPr>
        <w:pStyle w:val="a4"/>
        <w:jc w:val="center"/>
        <w:rPr>
          <w:lang w:eastAsia="ru-RU"/>
        </w:rPr>
      </w:pPr>
    </w:p>
    <w:p w:rsidR="00467689" w:rsidRPr="00467689" w:rsidRDefault="00467689" w:rsidP="00665E39">
      <w:pPr>
        <w:pStyle w:val="a4"/>
        <w:jc w:val="center"/>
        <w:rPr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                       </w:t>
      </w:r>
      <w:r w:rsidR="00BB33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         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5D75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Составитель: у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читель математики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              </w:t>
      </w:r>
      <w:r w:rsidR="00BB334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          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</w:t>
      </w:r>
      <w:r w:rsidR="005D7511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Тыдыкова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И.А.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65E39" w:rsidRDefault="00665E3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65E39" w:rsidRDefault="00665E3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65E39" w:rsidRDefault="00665E3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65E39" w:rsidRDefault="00665E3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65E39" w:rsidRDefault="00665E3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65E39" w:rsidRDefault="00665E3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65E39" w:rsidRDefault="00665E3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65E39" w:rsidRDefault="00665E3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10158" w:rsidRDefault="00910158" w:rsidP="00073B4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BB3349" w:rsidRDefault="00BB334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BB3349" w:rsidRPr="00BB3349" w:rsidRDefault="00BB334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Cs/>
          <w:color w:val="000000"/>
          <w:sz w:val="21"/>
          <w:szCs w:val="21"/>
          <w:lang w:eastAsia="ru-RU"/>
        </w:rPr>
      </w:pPr>
      <w:r w:rsidRPr="00BB3349">
        <w:rPr>
          <w:rFonts w:ascii="OpenSans" w:eastAsia="Times New Roman" w:hAnsi="OpenSans" w:cs="Times New Roman" w:hint="eastAsia"/>
          <w:bCs/>
          <w:color w:val="000000"/>
          <w:sz w:val="21"/>
          <w:szCs w:val="21"/>
          <w:lang w:eastAsia="ru-RU"/>
        </w:rPr>
        <w:t xml:space="preserve">д. </w:t>
      </w:r>
      <w:proofErr w:type="spellStart"/>
      <w:r w:rsidRPr="00BB3349">
        <w:rPr>
          <w:rFonts w:ascii="OpenSans" w:eastAsia="Times New Roman" w:hAnsi="OpenSans" w:cs="Times New Roman" w:hint="eastAsia"/>
          <w:bCs/>
          <w:color w:val="000000"/>
          <w:sz w:val="21"/>
          <w:szCs w:val="21"/>
          <w:lang w:eastAsia="ru-RU"/>
        </w:rPr>
        <w:t>Горошиха</w:t>
      </w:r>
      <w:proofErr w:type="spellEnd"/>
    </w:p>
    <w:p w:rsidR="00BB3349" w:rsidRDefault="00BB334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BB3349" w:rsidRDefault="00BB3349" w:rsidP="005D751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Программа составлена на основе следующих документов:</w:t>
      </w:r>
    </w:p>
    <w:p w:rsidR="00467689" w:rsidRPr="00467689" w:rsidRDefault="00467689" w:rsidP="00467689">
      <w:pPr>
        <w:numPr>
          <w:ilvl w:val="0"/>
          <w:numId w:val="1"/>
        </w:numPr>
        <w:shd w:val="clear" w:color="auto" w:fill="FFFFFF"/>
        <w:spacing w:after="310" w:line="240" w:lineRule="auto"/>
        <w:ind w:left="31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/ Министерство образования и науки РФ. – М.: Просвещение, 2011 (Стандарты второго поколения) Приказ Министерства образования и науки РФ от 17.12.2010 № 1897</w:t>
      </w:r>
      <w:proofErr w:type="gramStart"/>
      <w:r w:rsidR="00C14FF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67689" w:rsidRPr="00467689" w:rsidRDefault="00467689" w:rsidP="00467689">
      <w:pPr>
        <w:numPr>
          <w:ilvl w:val="0"/>
          <w:numId w:val="1"/>
        </w:numPr>
        <w:shd w:val="clear" w:color="auto" w:fill="FFFFFF"/>
        <w:spacing w:after="310" w:line="240" w:lineRule="auto"/>
        <w:ind w:left="31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Н.Г. Алгебра. Рабочие программы. Предметная линия учебников Ю.Н. Макарычева и др. 7–9 классы. М.: Просвещение, 2015 г.</w:t>
      </w:r>
      <w:r w:rsidR="00C14FF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;</w:t>
      </w:r>
    </w:p>
    <w:p w:rsidR="00467689" w:rsidRDefault="00467689" w:rsidP="00467689">
      <w:pPr>
        <w:numPr>
          <w:ilvl w:val="0"/>
          <w:numId w:val="1"/>
        </w:numPr>
        <w:shd w:val="clear" w:color="auto" w:fill="FFFFFF"/>
        <w:spacing w:after="310" w:line="240" w:lineRule="auto"/>
        <w:ind w:left="31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математике</w:t>
      </w:r>
      <w:proofErr w:type="gramStart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.(</w:t>
      </w:r>
      <w:proofErr w:type="gramEnd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Сборник «Программы общеобразовательных учреждений 7-9 классы» /составитель </w:t>
      </w:r>
      <w:proofErr w:type="spellStart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Т.А.Бурмистрова</w:t>
      </w:r>
      <w:proofErr w:type="spellEnd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 Просвещение 2011г.)</w:t>
      </w:r>
      <w:r w:rsidR="00C14FF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;</w:t>
      </w:r>
    </w:p>
    <w:p w:rsidR="00C14FF9" w:rsidRPr="00467689" w:rsidRDefault="00C14FF9" w:rsidP="00467689">
      <w:pPr>
        <w:numPr>
          <w:ilvl w:val="0"/>
          <w:numId w:val="1"/>
        </w:numPr>
        <w:shd w:val="clear" w:color="auto" w:fill="FFFFFF"/>
        <w:spacing w:after="310" w:line="240" w:lineRule="auto"/>
        <w:ind w:left="31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Учебный план МКОУ </w:t>
      </w:r>
      <w:r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Горошихинская</w:t>
      </w:r>
      <w:proofErr w:type="spellEnd"/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ОШ</w:t>
      </w:r>
      <w:r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»</w:t>
      </w:r>
      <w:r w:rsidR="005D7511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на 2021- 2022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учебный год</w:t>
      </w:r>
      <w:proofErr w:type="gramStart"/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67689" w:rsidRPr="00467689" w:rsidRDefault="00BD3B46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По учебному плану МКОУ </w:t>
      </w:r>
      <w:r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Горошихинская</w:t>
      </w:r>
      <w:proofErr w:type="spellEnd"/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ОШ</w:t>
      </w:r>
      <w:r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»</w:t>
      </w:r>
      <w:r w:rsidR="00467689"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на изучение алгебры в 7 классе основной школы отводит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ся</w:t>
      </w:r>
      <w:r w:rsidR="00467689"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3 учебных часа в течение 34 недель обучения, всего 102 уроков (3 ч × 34 = 102 ч). Срок реализации программы – 1 год.</w:t>
      </w:r>
    </w:p>
    <w:p w:rsidR="00467689" w:rsidRPr="00467689" w:rsidRDefault="00467689" w:rsidP="00073B4F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УМК: Макарычев Ю.Н., </w:t>
      </w:r>
      <w:proofErr w:type="spellStart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Н.Г. и др. Алгебра: Учебник для 7 класса общеобразовательных уч</w:t>
      </w:r>
      <w:r w:rsidR="00BD3B4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реждений. М.: Просвещение, 2014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Планируемые образовательные результаты.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Результаты изучения предмета «Алгебра» в 7 классе</w:t>
      </w:r>
      <w:r w:rsidRPr="00467689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 </w:t>
      </w: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представлены на</w:t>
      </w:r>
      <w:r w:rsidRPr="00467689">
        <w:rPr>
          <w:rFonts w:ascii="OpenSans" w:eastAsia="Times New Roman" w:hAnsi="OpenSans" w:cs="Times New Roman"/>
          <w:bCs/>
          <w:color w:val="000000"/>
          <w:sz w:val="24"/>
          <w:szCs w:val="24"/>
          <w:lang w:eastAsia="ru-RU"/>
        </w:rPr>
        <w:t> </w:t>
      </w: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нескольких уровнях – личностном, мета предметном и предметном.</w:t>
      </w:r>
      <w:proofErr w:type="gramEnd"/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67689" w:rsidRPr="00467689" w:rsidRDefault="00467689" w:rsidP="00467689">
      <w:pPr>
        <w:numPr>
          <w:ilvl w:val="1"/>
          <w:numId w:val="2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;</w:t>
      </w:r>
    </w:p>
    <w:p w:rsidR="00467689" w:rsidRPr="00467689" w:rsidRDefault="00467689" w:rsidP="00467689">
      <w:pPr>
        <w:numPr>
          <w:ilvl w:val="1"/>
          <w:numId w:val="2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467689" w:rsidRPr="00467689" w:rsidRDefault="00467689" w:rsidP="00467689">
      <w:pPr>
        <w:numPr>
          <w:ilvl w:val="1"/>
          <w:numId w:val="2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мышления, инициатива, находчивость, активность при решении математических задач;</w:t>
      </w:r>
    </w:p>
    <w:p w:rsidR="00467689" w:rsidRPr="00467689" w:rsidRDefault="00467689" w:rsidP="00467689">
      <w:pPr>
        <w:numPr>
          <w:ilvl w:val="1"/>
          <w:numId w:val="2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логические некорректные высказывания, отличать гипотезу от факта;</w:t>
      </w:r>
    </w:p>
    <w:p w:rsidR="00467689" w:rsidRPr="00467689" w:rsidRDefault="00467689" w:rsidP="00467689">
      <w:pPr>
        <w:numPr>
          <w:ilvl w:val="1"/>
          <w:numId w:val="2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467689" w:rsidRPr="00467689" w:rsidRDefault="00467689" w:rsidP="00467689">
      <w:pPr>
        <w:numPr>
          <w:ilvl w:val="1"/>
          <w:numId w:val="2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proofErr w:type="spellStart"/>
      <w:r w:rsidRPr="0046768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6768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467689" w:rsidRPr="00467689" w:rsidRDefault="00467689" w:rsidP="00467689">
      <w:pPr>
        <w:numPr>
          <w:ilvl w:val="1"/>
          <w:numId w:val="3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467689" w:rsidRPr="00467689" w:rsidRDefault="00467689" w:rsidP="00467689">
      <w:pPr>
        <w:numPr>
          <w:ilvl w:val="1"/>
          <w:numId w:val="3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67689" w:rsidRPr="00467689" w:rsidRDefault="00467689" w:rsidP="00467689">
      <w:pPr>
        <w:numPr>
          <w:ilvl w:val="1"/>
          <w:numId w:val="3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467689" w:rsidRPr="00467689" w:rsidRDefault="00467689" w:rsidP="00467689">
      <w:pPr>
        <w:numPr>
          <w:ilvl w:val="1"/>
          <w:numId w:val="3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(диаграммы, таблицы, схемы и др.) для иллюстрации, интерпретации, аргументации;</w:t>
      </w:r>
    </w:p>
    <w:p w:rsidR="00467689" w:rsidRPr="00467689" w:rsidRDefault="00467689" w:rsidP="00467689">
      <w:pPr>
        <w:numPr>
          <w:ilvl w:val="1"/>
          <w:numId w:val="3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выдвигать гипотезы для решения учебных задач, понимать необходимость их проверки;</w:t>
      </w:r>
    </w:p>
    <w:p w:rsidR="00467689" w:rsidRPr="00467689" w:rsidRDefault="00467689" w:rsidP="00467689">
      <w:pPr>
        <w:numPr>
          <w:ilvl w:val="1"/>
          <w:numId w:val="3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67689" w:rsidRPr="00467689" w:rsidRDefault="00467689" w:rsidP="00467689">
      <w:pPr>
        <w:numPr>
          <w:ilvl w:val="1"/>
          <w:numId w:val="3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67689" w:rsidRPr="00467689" w:rsidRDefault="00467689" w:rsidP="00467689">
      <w:pPr>
        <w:numPr>
          <w:ilvl w:val="1"/>
          <w:numId w:val="3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67689" w:rsidRPr="00467689" w:rsidRDefault="00467689" w:rsidP="00467689">
      <w:pPr>
        <w:numPr>
          <w:ilvl w:val="1"/>
          <w:numId w:val="3"/>
        </w:numPr>
        <w:shd w:val="clear" w:color="auto" w:fill="FFFFFF"/>
        <w:spacing w:after="310" w:line="240" w:lineRule="auto"/>
        <w:ind w:left="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3) 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4) умения пользоваться изученными математическими формулами;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5) 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5D7511" w:rsidRPr="00073B4F" w:rsidRDefault="00467689" w:rsidP="00073B4F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6) 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</w:t>
      </w:r>
      <w:r w:rsidR="00073B4F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применению известных алгоритмов.</w:t>
      </w:r>
    </w:p>
    <w:p w:rsidR="00467689" w:rsidRPr="005D7511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5D7511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использовать начальные представления о множестве действительных чисел;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оперировать понятием квадратного корня, применять его в вычислениях;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• использовать в ходе решения задач элементарные представления, связанные с приближёнными значениями величин;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выполнять преобразования выражений, содержащих степени с целыми показателями и квадратные корни;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выполнять разложение многочленов на множители;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понимать и использовать функциональные понятия и язык (термины, символические обозначения);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467689" w:rsidRPr="00467689" w:rsidRDefault="00467689" w:rsidP="00467689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•использовать простейшие способы представления и анализа статистических данных.</w:t>
      </w:r>
    </w:p>
    <w:p w:rsidR="00467689" w:rsidRPr="00467689" w:rsidRDefault="00467689" w:rsidP="00073B4F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 находить относительную частоту и вероятность случайного события.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b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развить и углубить знания о десятичной записи действительных чисел (периодические и непериодические дроби)</w:t>
      </w: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понять, что погрешность результата вычислений должна быть соизмерима с погрешностью исходных данных</w:t>
      </w: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разнообразным приёмам доказательства неравенств; уверенно применять аппарат неравен</w:t>
      </w:r>
      <w:proofErr w:type="gramStart"/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ств дл</w:t>
      </w:r>
      <w:proofErr w:type="gramEnd"/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я решения разнообразных математических задач и задач из смежных предметов, практики;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неравенств, систем неравенств, содержащих буквенные коэффициенты;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применять аппарат неравен</w:t>
      </w:r>
      <w:proofErr w:type="gramStart"/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ств дл</w:t>
      </w:r>
      <w:proofErr w:type="gramEnd"/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я решения задач из различных разделов курса.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467689" w:rsidRPr="005D7511" w:rsidRDefault="00467689" w:rsidP="005D751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</w:t>
      </w:r>
      <w:r w:rsidRPr="00467689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 «алгебра»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(3 часа в неделю, всего 102 ч.)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УМК: под редакцией С. А. </w:t>
      </w:r>
      <w:proofErr w:type="spellStart"/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Теляковского</w:t>
      </w:r>
      <w:proofErr w:type="spellEnd"/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. Авторы: Макарычев Ю.Н., </w:t>
      </w:r>
      <w:proofErr w:type="spellStart"/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Миндюк</w:t>
      </w:r>
      <w:proofErr w:type="spellEnd"/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Н.Г. </w:t>
      </w:r>
      <w:proofErr w:type="spellStart"/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Нешков</w:t>
      </w:r>
      <w:proofErr w:type="spellEnd"/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К.И., Суворова С.Б. Алгебра. 7 класс. М. Просвещение. 2015 г.</w:t>
      </w: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6447"/>
        <w:gridCol w:w="1953"/>
      </w:tblGrid>
      <w:tr w:rsidR="00467689" w:rsidRPr="00467689" w:rsidTr="00467689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Тематический блок</w:t>
            </w:r>
          </w:p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467689" w:rsidRPr="00467689" w:rsidTr="00467689">
        <w:tc>
          <w:tcPr>
            <w:tcW w:w="89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Разделы</w:t>
            </w:r>
          </w:p>
        </w:tc>
      </w:tr>
      <w:tr w:rsidR="00467689" w:rsidRPr="00467689" w:rsidTr="00467689">
        <w:trPr>
          <w:trHeight w:val="15"/>
        </w:trPr>
        <w:tc>
          <w:tcPr>
            <w:tcW w:w="5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</w:t>
            </w:r>
          </w:p>
        </w:tc>
      </w:tr>
      <w:tr w:rsidR="00467689" w:rsidRPr="00467689" w:rsidTr="00467689">
        <w:tc>
          <w:tcPr>
            <w:tcW w:w="5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Выражения, тождества, уравнения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19</w:t>
            </w:r>
          </w:p>
        </w:tc>
      </w:tr>
      <w:tr w:rsidR="00467689" w:rsidRPr="00467689" w:rsidTr="00467689">
        <w:trPr>
          <w:trHeight w:val="15"/>
        </w:trPr>
        <w:tc>
          <w:tcPr>
            <w:tcW w:w="5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10</w:t>
            </w:r>
          </w:p>
        </w:tc>
      </w:tr>
      <w:tr w:rsidR="00467689" w:rsidRPr="00467689" w:rsidTr="00467689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Степень с натуральным показателем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10</w:t>
            </w:r>
          </w:p>
        </w:tc>
      </w:tr>
      <w:tr w:rsidR="00467689" w:rsidRPr="00467689" w:rsidTr="00467689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</w:t>
            </w:r>
          </w:p>
        </w:tc>
        <w:tc>
          <w:tcPr>
            <w:tcW w:w="6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Многочлены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15</w:t>
            </w:r>
          </w:p>
        </w:tc>
      </w:tr>
      <w:tr w:rsidR="00467689" w:rsidRPr="00467689" w:rsidTr="00467689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</w:t>
            </w:r>
          </w:p>
        </w:tc>
        <w:tc>
          <w:tcPr>
            <w:tcW w:w="6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Формулы сокращённого умножения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17</w:t>
            </w:r>
          </w:p>
        </w:tc>
      </w:tr>
      <w:tr w:rsidR="00467689" w:rsidRPr="00467689" w:rsidTr="00467689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Системы линейных уравнений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14</w:t>
            </w:r>
          </w:p>
        </w:tc>
      </w:tr>
      <w:tr w:rsidR="00467689" w:rsidRPr="00467689" w:rsidTr="00467689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</w:t>
            </w:r>
          </w:p>
        </w:tc>
        <w:tc>
          <w:tcPr>
            <w:tcW w:w="6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Итоговое повторение. Решение задач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15</w:t>
            </w:r>
          </w:p>
        </w:tc>
      </w:tr>
      <w:tr w:rsidR="00467689" w:rsidRPr="00467689" w:rsidTr="00467689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6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467689">
        <w:trPr>
          <w:trHeight w:val="22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6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righ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102 ч</w:t>
            </w:r>
          </w:p>
        </w:tc>
      </w:tr>
      <w:tr w:rsidR="00467689" w:rsidRPr="00467689" w:rsidTr="00467689">
        <w:tc>
          <w:tcPr>
            <w:tcW w:w="89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Практическая часть</w:t>
            </w:r>
          </w:p>
        </w:tc>
      </w:tr>
      <w:tr w:rsidR="00467689" w:rsidRPr="00467689" w:rsidTr="00467689">
        <w:trPr>
          <w:trHeight w:val="195"/>
        </w:trPr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9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95" w:lineRule="atLeast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10</w:t>
            </w:r>
          </w:p>
        </w:tc>
      </w:tr>
      <w:tr w:rsidR="00467689" w:rsidRPr="00467689" w:rsidTr="00467689"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Самостоятельные работы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</w:t>
            </w:r>
          </w:p>
        </w:tc>
      </w:tr>
      <w:tr w:rsidR="00467689" w:rsidRPr="00467689" w:rsidTr="00467689">
        <w:trPr>
          <w:trHeight w:val="195"/>
        </w:trPr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9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Тесты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95" w:lineRule="atLeast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</w:t>
            </w:r>
          </w:p>
        </w:tc>
      </w:tr>
      <w:tr w:rsidR="00467689" w:rsidRPr="00467689" w:rsidTr="00467689"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Количество уроков с использованием ИКТ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35%</w:t>
            </w:r>
          </w:p>
        </w:tc>
      </w:tr>
      <w:tr w:rsidR="00467689" w:rsidRPr="00467689" w:rsidTr="00467689"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Количество проектов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</w:t>
            </w:r>
          </w:p>
        </w:tc>
      </w:tr>
      <w:tr w:rsidR="00467689" w:rsidRPr="00467689" w:rsidTr="00467689"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Количество исследовательских работ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</w:tr>
      <w:tr w:rsidR="00467689" w:rsidRPr="00467689" w:rsidTr="00467689"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Количество социальных/учебных проб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-</w:t>
            </w:r>
          </w:p>
        </w:tc>
      </w:tr>
    </w:tbl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Темы проектов, исследовательских работ,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социальных / учебных проб учащихся</w:t>
      </w:r>
    </w:p>
    <w:p w:rsidR="00467689" w:rsidRPr="00467689" w:rsidRDefault="00467689" w:rsidP="0046768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6219"/>
        <w:gridCol w:w="2141"/>
      </w:tblGrid>
      <w:tr w:rsidR="00467689" w:rsidRPr="00467689" w:rsidTr="00467689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№ </w:t>
            </w:r>
            <w:proofErr w:type="spellStart"/>
            <w:proofErr w:type="gramStart"/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Тема проектов, исследовательских работ, социальных/учебных проб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</w:tr>
      <w:tr w:rsidR="00467689" w:rsidRPr="00467689" w:rsidTr="00467689">
        <w:trPr>
          <w:trHeight w:val="3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1.</w:t>
            </w:r>
          </w:p>
        </w:tc>
        <w:tc>
          <w:tcPr>
            <w:tcW w:w="5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Проект №1 «О чём может рассказать график функции»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ноябрь</w:t>
            </w:r>
          </w:p>
        </w:tc>
      </w:tr>
      <w:tr w:rsidR="00467689" w:rsidRPr="00467689" w:rsidTr="00467689">
        <w:trPr>
          <w:trHeight w:val="34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2.</w:t>
            </w:r>
          </w:p>
        </w:tc>
        <w:tc>
          <w:tcPr>
            <w:tcW w:w="5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Проект№2 «Треугольник Паскаля»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март</w:t>
            </w:r>
          </w:p>
        </w:tc>
      </w:tr>
      <w:tr w:rsidR="00467689" w:rsidRPr="00467689" w:rsidTr="00467689">
        <w:trPr>
          <w:trHeight w:val="33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3.</w:t>
            </w:r>
          </w:p>
        </w:tc>
        <w:tc>
          <w:tcPr>
            <w:tcW w:w="5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Исследовательская работа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-</w:t>
            </w:r>
          </w:p>
        </w:tc>
      </w:tr>
    </w:tbl>
    <w:p w:rsidR="00BD3B46" w:rsidRDefault="00BD3B46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BD3B46" w:rsidRDefault="00BD3B46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67689" w:rsidRPr="00467689" w:rsidRDefault="00BD3B46" w:rsidP="0046768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</w:t>
      </w:r>
      <w:r w:rsidR="005D7511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</w:t>
      </w:r>
      <w:r w:rsidR="00467689" w:rsidRPr="00467689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467689" w:rsidRPr="00467689" w:rsidRDefault="00467689" w:rsidP="00467689">
      <w:pPr>
        <w:shd w:val="clear" w:color="auto" w:fill="FFFFFF"/>
        <w:spacing w:after="31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 алгебре 7 класс (3 ч в неделю, всего 102 ч)</w:t>
      </w:r>
    </w:p>
    <w:p w:rsidR="00467689" w:rsidRPr="00467689" w:rsidRDefault="00467689" w:rsidP="005D7511">
      <w:pPr>
        <w:shd w:val="clear" w:color="auto" w:fill="FFFFFF"/>
        <w:spacing w:after="31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676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УМК: Макарычев Ю.Н., </w:t>
      </w:r>
      <w:proofErr w:type="spellStart"/>
      <w:r w:rsidRPr="004676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Миндюк</w:t>
      </w:r>
      <w:proofErr w:type="spellEnd"/>
      <w:r w:rsidRPr="004676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Н.Г. </w:t>
      </w:r>
      <w:proofErr w:type="spellStart"/>
      <w:r w:rsidRPr="004676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Нешков</w:t>
      </w:r>
      <w:proofErr w:type="spellEnd"/>
      <w:r w:rsidRPr="00467689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К.И., Суворова С.Б. Алгебра. 7 класс. М. Просвещение. 2015 г.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5"/>
        <w:gridCol w:w="5238"/>
        <w:gridCol w:w="791"/>
        <w:gridCol w:w="783"/>
        <w:gridCol w:w="1473"/>
      </w:tblGrid>
      <w:tr w:rsidR="00467689" w:rsidRPr="00467689" w:rsidTr="00665E39">
        <w:tc>
          <w:tcPr>
            <w:tcW w:w="10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№ </w:t>
            </w: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урока</w:t>
            </w:r>
          </w:p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52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Наименование тем уроков</w:t>
            </w:r>
          </w:p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Кол-во часов</w:t>
            </w:r>
          </w:p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5D7511">
        <w:trPr>
          <w:trHeight w:val="1396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5D7511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По план</w:t>
            </w:r>
            <w:r w:rsidR="005D7511">
              <w:rPr>
                <w:rFonts w:ascii="OpenSans" w:eastAsia="Times New Roman" w:hAnsi="OpenSans" w:cs="Times New Roman"/>
                <w:color w:val="000000"/>
                <w:lang w:eastAsia="ru-RU"/>
              </w:rPr>
              <w:t>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По факту</w:t>
            </w:r>
          </w:p>
        </w:tc>
      </w:tr>
      <w:tr w:rsidR="00467689" w:rsidRPr="00467689" w:rsidTr="00665E39">
        <w:trPr>
          <w:trHeight w:val="330"/>
        </w:trPr>
        <w:tc>
          <w:tcPr>
            <w:tcW w:w="9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Повторение (2 ч)</w:t>
            </w:r>
          </w:p>
        </w:tc>
      </w:tr>
      <w:tr w:rsidR="00467689" w:rsidRPr="00467689" w:rsidTr="00665E39">
        <w:trPr>
          <w:trHeight w:val="558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665E3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Default="00467689" w:rsidP="00665E39">
            <w:pPr>
              <w:pStyle w:val="a4"/>
              <w:rPr>
                <w:lang w:eastAsia="ru-RU"/>
              </w:rPr>
            </w:pPr>
            <w:r w:rsidRPr="00467689">
              <w:rPr>
                <w:lang w:eastAsia="ru-RU"/>
              </w:rPr>
              <w:t>Повторение. Действия с десятичными дробями.</w:t>
            </w:r>
          </w:p>
          <w:p w:rsidR="00467689" w:rsidRPr="00467689" w:rsidRDefault="00665E39" w:rsidP="00665E39">
            <w:pPr>
              <w:pStyle w:val="a4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Действия с числами разных знаков.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9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Выражения. Тождества. Уравнения. (19 ч)</w:t>
            </w:r>
          </w:p>
          <w:p w:rsidR="00467689" w:rsidRPr="00467689" w:rsidRDefault="00467689" w:rsidP="00467689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665E3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Числовые выражения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10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665E3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Свойства числовых выражений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3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665E3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Сравнение значений выражений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665E3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Входная контрольная работа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13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665E39" w:rsidP="00467689">
            <w:pPr>
              <w:spacing w:after="31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Свойства действий над числами.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lang w:eastAsia="ru-RU"/>
              </w:rPr>
            </w:pPr>
          </w:p>
        </w:tc>
      </w:tr>
      <w:tr w:rsidR="00467689" w:rsidRPr="00467689" w:rsidTr="00665E39">
        <w:trPr>
          <w:trHeight w:val="10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665E3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Тождества. Доказательство тождеств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665E39" w:rsidRPr="00467689" w:rsidTr="00665E39">
        <w:trPr>
          <w:trHeight w:val="10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E39" w:rsidRDefault="00665E3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E39" w:rsidRPr="00467689" w:rsidRDefault="00665E3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Тождественные преобразования выражений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E39" w:rsidRPr="00467689" w:rsidRDefault="00665E3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E39" w:rsidRPr="00467689" w:rsidRDefault="00665E3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E39" w:rsidRPr="00467689" w:rsidRDefault="00665E3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Тождественные преобразования выражений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18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8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18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Контрольная работа №1 «Выражения и тождества»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8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8"/>
                <w:lang w:eastAsia="ru-RU"/>
              </w:rPr>
            </w:pPr>
          </w:p>
        </w:tc>
      </w:tr>
      <w:tr w:rsidR="00467689" w:rsidRPr="00467689" w:rsidTr="00665E39">
        <w:trPr>
          <w:trHeight w:val="18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8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8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контрольной работы. Уравнение с одной переменной. Корень уравнения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8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8"/>
                <w:lang w:eastAsia="ru-RU"/>
              </w:rPr>
            </w:pPr>
          </w:p>
        </w:tc>
      </w:tr>
      <w:tr w:rsidR="00467689" w:rsidRPr="00467689" w:rsidTr="00665E39">
        <w:trPr>
          <w:trHeight w:val="15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Линейное уравнение с одной переменной.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6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линейных уравнений с одной переменной.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Задачи на составление уравнений.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12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задач с помощью уравнений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Составление уравнений при решении задач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Обобщающий урок по теме «Уравнения с одной переменной»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Среднее арифметическое, размах и мода.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Исследования ряда чисел.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Медиана, как статистическая характеристика.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Контрольная работа №2 «Уравнения с одной переменной»»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9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5D7511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Функции (10 ч)</w:t>
            </w:r>
          </w:p>
          <w:p w:rsidR="00467689" w:rsidRPr="00467689" w:rsidRDefault="00467689" w:rsidP="00467689">
            <w:pPr>
              <w:spacing w:after="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контрольной работы. Понятие функции.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Область определения и область значения функции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10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График функции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28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Проект №1 «О чём может рассказать график функции»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12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Прямая пропорциональность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</w:tr>
      <w:tr w:rsidR="00467689" w:rsidRPr="00467689" w:rsidTr="00665E39">
        <w:trPr>
          <w:trHeight w:val="3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График прямой пропорциональности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29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Линейная функция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3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Построение графика линейной функции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12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Контрольная работа №3 «Функции</w:t>
            </w: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9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Степень и её свойства (10 ч)</w:t>
            </w:r>
          </w:p>
          <w:p w:rsidR="00467689" w:rsidRPr="00467689" w:rsidRDefault="00467689" w:rsidP="00467689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контрольной работы. Определение степени с натуральным показателем.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3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Умножение и деление степеней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Одночлен и его стандартный вид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Умножение одночленов.</w:t>
            </w:r>
          </w:p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Возведение одночлена в степень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Действия с одночленами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Функция y=x</w:t>
            </w:r>
            <w:r w:rsidRPr="0046768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 и y=x</w:t>
            </w:r>
            <w:r w:rsidRPr="0046768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 и её свойства</w:t>
            </w:r>
          </w:p>
          <w:p w:rsidR="00467689" w:rsidRPr="00467689" w:rsidRDefault="00467689" w:rsidP="00467689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39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График функции y=x</w:t>
            </w:r>
            <w:r w:rsidRPr="0046768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 и y=x</w:t>
            </w:r>
            <w:r w:rsidRPr="0046768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Контрольная работа №4 «Степень и ее свойства»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контрольной работы. О простых и составных числах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9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Многочлены (15 ч)</w:t>
            </w:r>
          </w:p>
          <w:p w:rsidR="00467689" w:rsidRPr="00467689" w:rsidRDefault="00467689" w:rsidP="00467689">
            <w:pPr>
              <w:spacing w:after="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Многочлен и его стандартный вид.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Сложение и вычитание многочленов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Раскрытие скобок при сложении и вычитании многочленов.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24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Умножение одночлена на многочлен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Вынесение общего множителя за скобки.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12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Разложение многочлена на множители.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</w:tr>
      <w:tr w:rsidR="00467689" w:rsidRPr="00467689" w:rsidTr="00665E39">
        <w:trPr>
          <w:trHeight w:val="1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Контрольная работа №5 «Сложение и вычитание многочленов. Умножение одночлена на многочлен»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"/>
                <w:lang w:eastAsia="ru-RU"/>
              </w:rPr>
            </w:pPr>
          </w:p>
        </w:tc>
      </w:tr>
      <w:tr w:rsidR="00467689" w:rsidRPr="00467689" w:rsidTr="00665E39">
        <w:trPr>
          <w:trHeight w:val="10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49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контрольной работы.</w:t>
            </w:r>
          </w:p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Произведение многочленов. Упрощение выражений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Умножение многочлена на многочлен. Решение задач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3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Разложение многочлена на множители.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Действия с многочленами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Контрольная работа №6 «Произведение многочленов»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9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Формулы сокращённого умножения (17 ч)</w:t>
            </w:r>
          </w:p>
          <w:p w:rsidR="00467689" w:rsidRPr="00467689" w:rsidRDefault="00467689" w:rsidP="00467689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Квадрат суммы и разности двух выражений.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59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Проект№2 «Треугольник Паскаля».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Применение формул квадрата суммы и квадрата разности для разложения на множители.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12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Применение формулы умножения разности двух выражений на их сумму.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</w:tr>
      <w:tr w:rsidR="00467689" w:rsidRPr="00467689" w:rsidTr="00665E39">
        <w:trPr>
          <w:trHeight w:val="12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Разложение разности квадратов на множители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Формулы суммы и разности кубов двух выражений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Контрольная работа №7 «Формулы сокращенного умножения»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контрольной работы. Преобразование целого выражения в многочлен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12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69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Преобразование целого выражения в многочлен. Решение задач.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 xml:space="preserve">Применение различных способов для разложения </w:t>
            </w:r>
            <w:proofErr w:type="gramStart"/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на</w:t>
            </w:r>
            <w:proofErr w:type="gramEnd"/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 xml:space="preserve"> множите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Разложение на множители целых выражений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Преобразование целых выражений.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Контрольная работа №8 «Преобразование целых выражений»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9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Системы линейных уравнений (14 ч)</w:t>
            </w:r>
          </w:p>
          <w:p w:rsidR="00467689" w:rsidRPr="00467689" w:rsidRDefault="00467689" w:rsidP="00467689">
            <w:pPr>
              <w:spacing w:after="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12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Анализ контрольной работы. Линейное уравнение с двумя переменными.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</w:tr>
      <w:tr w:rsidR="00467689" w:rsidRPr="00467689" w:rsidTr="00665E39">
        <w:trPr>
          <w:trHeight w:val="13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График линейного уравнения с двумя переменными. Повторение. Свойства действий над числами.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lang w:eastAsia="ru-RU"/>
              </w:rPr>
            </w:pPr>
          </w:p>
        </w:tc>
      </w:tr>
      <w:tr w:rsidR="00467689" w:rsidRPr="00467689" w:rsidTr="00665E39">
        <w:trPr>
          <w:trHeight w:val="24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Построение графика линейного уравнения с двумя переменными. Повторение. Тождества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16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6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6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Системы линейных уравнений с двумя переменными. Повторение. Линейное уравнение с одной переменной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6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6"/>
                <w:lang w:eastAsia="ru-RU"/>
              </w:rPr>
            </w:pPr>
          </w:p>
        </w:tc>
      </w:tr>
      <w:tr w:rsidR="00467689" w:rsidRPr="00467689" w:rsidTr="00665E39">
        <w:trPr>
          <w:trHeight w:val="10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Системы линейных уравнений с двумя переменными и их графическое решение. Повторение. Решение линейных уравнений.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1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79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Способ подстановки. Алгоритм применения. Повторение. Решение задач с помощью уравнений.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"/>
                <w:lang w:eastAsia="ru-RU"/>
              </w:rPr>
            </w:pPr>
          </w:p>
        </w:tc>
      </w:tr>
      <w:tr w:rsidR="00467689" w:rsidRPr="00467689" w:rsidTr="00665E39">
        <w:trPr>
          <w:trHeight w:val="1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Способ подстановки. Повторение. Решение задач с помощью уравнений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"/>
                <w:lang w:eastAsia="ru-RU"/>
              </w:rPr>
            </w:pPr>
          </w:p>
        </w:tc>
      </w:tr>
      <w:tr w:rsidR="00467689" w:rsidRPr="00467689" w:rsidTr="00665E39">
        <w:trPr>
          <w:trHeight w:val="13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Способ сложения. Алгоритм применения. Повторение. Степень с натуральным показателем.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4"/>
                <w:lang w:eastAsia="ru-RU"/>
              </w:rPr>
            </w:pPr>
          </w:p>
        </w:tc>
      </w:tr>
      <w:tr w:rsidR="00467689" w:rsidRPr="00467689" w:rsidTr="00665E39">
        <w:trPr>
          <w:trHeight w:val="3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Способ сложения. Повторение. Свойства степеней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3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9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систем линейных уравнений с двумя переменными способом сложения. Повторение. Свойства степеней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9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4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Задачи на составление систем уравнений. Алгоритм решения. Повторение. Действия с одночленами.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4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4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Составление систем уравнений для решения задач. Повторение. Преобразование целых выражений.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7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Обобщающий урок по теме «Системы линейных уравнений»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7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8"/>
                <w:lang w:eastAsia="ru-RU"/>
              </w:rPr>
            </w:pPr>
          </w:p>
        </w:tc>
      </w:tr>
      <w:tr w:rsidR="00467689" w:rsidRPr="00467689" w:rsidTr="00665E39">
        <w:trPr>
          <w:trHeight w:val="10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Контрольная работа №9 «Системы линейных уравнений»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135"/>
        </w:trPr>
        <w:tc>
          <w:tcPr>
            <w:tcW w:w="9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  <w:p w:rsidR="00467689" w:rsidRPr="00467689" w:rsidRDefault="00467689" w:rsidP="00467689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Итоговое повторение (15 ч)</w:t>
            </w:r>
          </w:p>
          <w:p w:rsidR="00467689" w:rsidRPr="00467689" w:rsidRDefault="00467689" w:rsidP="00467689">
            <w:pPr>
              <w:spacing w:after="0" w:line="13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10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Повторение. Тождественные преобразования выражений</w:t>
            </w: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0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0"/>
                <w:lang w:eastAsia="ru-RU"/>
              </w:rPr>
            </w:pPr>
          </w:p>
        </w:tc>
      </w:tr>
      <w:tr w:rsidR="00467689" w:rsidRPr="00467689" w:rsidTr="00665E39">
        <w:trPr>
          <w:trHeight w:val="12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89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линейных уравнений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2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2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90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задач с помощью линейных уравнений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6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91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Линейная функция и её график</w:t>
            </w: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60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6"/>
                <w:lang w:eastAsia="ru-RU"/>
              </w:rPr>
            </w:pPr>
          </w:p>
        </w:tc>
      </w:tr>
      <w:tr w:rsidR="00467689" w:rsidRPr="00467689" w:rsidTr="00665E39">
        <w:trPr>
          <w:trHeight w:val="300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Свойства степеней с натуральным показателем. Решение задач.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15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93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Сумма и разность многочленов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1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94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Произведение многочленов.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B300C5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95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Формулы сокращённого умножения.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B300C5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96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систем линейных уравнений.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B300C5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97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Итоговая промежуточная аттестация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B300C5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98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Функции y=x</w:t>
            </w:r>
            <w:r w:rsidRPr="0046768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 и y=x</w:t>
            </w:r>
            <w:r w:rsidRPr="00467689">
              <w:rPr>
                <w:rFonts w:ascii="OpenSans" w:eastAsia="Times New Roman" w:hAnsi="OpenSans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 и их графики.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B300C5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99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Одночлены и многочлены.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B300C5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100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задач.</w:t>
            </w: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B300C5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101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задач повышенной трудности</w:t>
            </w:r>
          </w:p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B300C5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102</w:t>
            </w:r>
          </w:p>
        </w:tc>
        <w:tc>
          <w:tcPr>
            <w:tcW w:w="5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31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color w:val="000000"/>
                <w:lang w:eastAsia="ru-RU"/>
              </w:rPr>
              <w:t>Решение задач повышенной трудности</w:t>
            </w:r>
          </w:p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B300C5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</w:p>
        </w:tc>
      </w:tr>
      <w:tr w:rsidR="00467689" w:rsidRPr="00467689" w:rsidTr="00665E39">
        <w:trPr>
          <w:trHeight w:val="195"/>
        </w:trPr>
        <w:tc>
          <w:tcPr>
            <w:tcW w:w="93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89" w:rsidRPr="00467689" w:rsidRDefault="00467689" w:rsidP="00467689">
            <w:pPr>
              <w:spacing w:after="0" w:line="195" w:lineRule="atLeast"/>
              <w:rPr>
                <w:rFonts w:ascii="OpenSans" w:eastAsia="Times New Roman" w:hAnsi="OpenSans" w:cs="Times New Roman"/>
                <w:color w:val="000000"/>
                <w:lang w:eastAsia="ru-RU"/>
              </w:rPr>
            </w:pPr>
            <w:r w:rsidRPr="00467689">
              <w:rPr>
                <w:rFonts w:ascii="OpenSans" w:eastAsia="Times New Roman" w:hAnsi="OpenSans" w:cs="Times New Roman"/>
                <w:b/>
                <w:bCs/>
                <w:color w:val="000000"/>
                <w:lang w:eastAsia="ru-RU"/>
              </w:rPr>
              <w:t>ИТОГО: 102 ч</w:t>
            </w:r>
          </w:p>
        </w:tc>
      </w:tr>
    </w:tbl>
    <w:p w:rsidR="0045756C" w:rsidRDefault="0045756C"/>
    <w:sectPr w:rsidR="0045756C" w:rsidSect="00BB3349">
      <w:pgSz w:w="11906" w:h="16838"/>
      <w:pgMar w:top="142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0CE"/>
    <w:multiLevelType w:val="multilevel"/>
    <w:tmpl w:val="1134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301BB"/>
    <w:multiLevelType w:val="multilevel"/>
    <w:tmpl w:val="0B46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B6689"/>
    <w:multiLevelType w:val="multilevel"/>
    <w:tmpl w:val="354C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67689"/>
    <w:rsid w:val="0001675E"/>
    <w:rsid w:val="00046421"/>
    <w:rsid w:val="00073B4F"/>
    <w:rsid w:val="000D5933"/>
    <w:rsid w:val="001F2372"/>
    <w:rsid w:val="0029544D"/>
    <w:rsid w:val="002B41D2"/>
    <w:rsid w:val="003011B6"/>
    <w:rsid w:val="00356D4C"/>
    <w:rsid w:val="0045756C"/>
    <w:rsid w:val="00467689"/>
    <w:rsid w:val="004B6FB4"/>
    <w:rsid w:val="005D7511"/>
    <w:rsid w:val="006563F4"/>
    <w:rsid w:val="00665E39"/>
    <w:rsid w:val="006E3AD7"/>
    <w:rsid w:val="007C29A5"/>
    <w:rsid w:val="00894C72"/>
    <w:rsid w:val="00910158"/>
    <w:rsid w:val="00941A20"/>
    <w:rsid w:val="00B300C5"/>
    <w:rsid w:val="00B92CC9"/>
    <w:rsid w:val="00BB3349"/>
    <w:rsid w:val="00BD3B46"/>
    <w:rsid w:val="00BD712D"/>
    <w:rsid w:val="00BF07BB"/>
    <w:rsid w:val="00C14FF9"/>
    <w:rsid w:val="00C478E6"/>
    <w:rsid w:val="00E04E84"/>
    <w:rsid w:val="00F7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76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2018-11-21T10:10:00Z</cp:lastPrinted>
  <dcterms:created xsi:type="dcterms:W3CDTF">2018-11-06T16:12:00Z</dcterms:created>
  <dcterms:modified xsi:type="dcterms:W3CDTF">2022-02-20T17:43:00Z</dcterms:modified>
</cp:coreProperties>
</file>