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3E8" w:rsidRPr="002B43E8" w:rsidRDefault="002B43E8" w:rsidP="002B43E8">
      <w:pPr>
        <w:shd w:val="clear" w:color="auto" w:fill="F5F5F5"/>
        <w:spacing w:after="0" w:line="0" w:lineRule="auto"/>
        <w:rPr>
          <w:rFonts w:ascii="Arial" w:eastAsia="Times New Roman" w:hAnsi="Arial" w:cs="Arial"/>
          <w:color w:val="000000"/>
          <w:sz w:val="2"/>
          <w:szCs w:val="2"/>
          <w:lang w:eastAsia="ru-RU"/>
        </w:rPr>
      </w:pPr>
      <w:r w:rsidRPr="002B43E8">
        <w:rPr>
          <w:rFonts w:ascii="Arial" w:eastAsia="Times New Roman" w:hAnsi="Arial" w:cs="Arial"/>
          <w:color w:val="000000"/>
          <w:sz w:val="2"/>
          <w:szCs w:val="2"/>
          <w:lang w:eastAsia="ru-RU"/>
        </w:rPr>
        <w:br/>
        <w:t> </w:t>
      </w:r>
    </w:p>
    <w:p w:rsidR="002B43E8" w:rsidRDefault="00AD2FA2" w:rsidP="00AD2FA2">
      <w:pPr>
        <w:spacing w:after="0" w:line="351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 xml:space="preserve">МКОУ « </w:t>
      </w:r>
      <w:proofErr w:type="spellStart"/>
      <w:r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>Горошихинская</w:t>
      </w:r>
      <w:proofErr w:type="spellEnd"/>
      <w:r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 xml:space="preserve"> основная общеобразовательная школа»</w:t>
      </w:r>
    </w:p>
    <w:p w:rsidR="00AD2FA2" w:rsidRDefault="00AD2FA2" w:rsidP="00AD2FA2">
      <w:pPr>
        <w:spacing w:after="0" w:line="351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</w:pPr>
    </w:p>
    <w:p w:rsidR="002B43E8" w:rsidRDefault="00A02114" w:rsidP="00FD1C4F">
      <w:pPr>
        <w:spacing w:after="0" w:line="351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</w:pPr>
      <w:hyperlink r:id="rId7" w:history="1">
        <w:r w:rsidR="002B43E8" w:rsidRPr="002B43E8">
          <w:rPr>
            <w:rFonts w:ascii="Arial" w:eastAsia="Times New Roman" w:hAnsi="Arial" w:cs="Arial"/>
            <w:color w:val="3C5F87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Приказ </w:t>
        </w:r>
        <w:proofErr w:type="spellStart"/>
        <w:r w:rsidR="002B43E8" w:rsidRPr="002B43E8">
          <w:rPr>
            <w:rFonts w:ascii="Arial" w:eastAsia="Times New Roman" w:hAnsi="Arial" w:cs="Arial"/>
            <w:color w:val="3C5F87"/>
            <w:sz w:val="28"/>
            <w:szCs w:val="28"/>
            <w:u w:val="single"/>
            <w:bdr w:val="none" w:sz="0" w:space="0" w:color="auto" w:frame="1"/>
            <w:lang w:eastAsia="ru-RU"/>
          </w:rPr>
          <w:t>Минпросвещения</w:t>
        </w:r>
        <w:proofErr w:type="spellEnd"/>
        <w:r w:rsidR="002B43E8" w:rsidRPr="002B43E8">
          <w:rPr>
            <w:rFonts w:ascii="Arial" w:eastAsia="Times New Roman" w:hAnsi="Arial" w:cs="Arial"/>
            <w:color w:val="3C5F87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 России от 27.11.2020 N 678 (ред. от 05.08.2024) Об утверждении Порядка проведения всероссийской олимпиады школьников</w:t>
        </w:r>
      </w:hyperlink>
    </w:p>
    <w:p w:rsidR="002B43E8" w:rsidRDefault="002B43E8" w:rsidP="002B43E8">
      <w:pPr>
        <w:spacing w:after="0" w:line="351" w:lineRule="atLeast"/>
        <w:jc w:val="both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</w:pPr>
    </w:p>
    <w:p w:rsidR="002B43E8" w:rsidRPr="002B43E8" w:rsidRDefault="002B43E8" w:rsidP="002B43E8">
      <w:pPr>
        <w:spacing w:after="0" w:line="351" w:lineRule="atLeast"/>
        <w:jc w:val="both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</w:pPr>
      <w:r w:rsidRPr="002B43E8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>I. Организация проведения олимпиады</w:t>
      </w:r>
    </w:p>
    <w:p w:rsidR="002B43E8" w:rsidRPr="002B43E8" w:rsidRDefault="002B43E8" w:rsidP="002B43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3E8" w:rsidRPr="002B43E8" w:rsidRDefault="002B43E8" w:rsidP="002B43E8">
      <w:pPr>
        <w:spacing w:after="0" w:line="29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0" w:name="100038"/>
      <w:bookmarkStart w:id="1" w:name="100039"/>
      <w:bookmarkEnd w:id="0"/>
      <w:bookmarkEnd w:id="1"/>
      <w:r w:rsidRPr="002B43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9. Олимпиада проводится ежегодно в период с 1 сентября по 30 июня.</w:t>
      </w:r>
    </w:p>
    <w:p w:rsidR="002B43E8" w:rsidRPr="002B43E8" w:rsidRDefault="002B43E8" w:rsidP="002B43E8">
      <w:pPr>
        <w:spacing w:after="0" w:line="29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" w:name="100040"/>
      <w:bookmarkEnd w:id="2"/>
      <w:r w:rsidRPr="002B43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10. Олимпиада включает этапы: школьный, муниципальный, региональный и заключительный.</w:t>
      </w:r>
    </w:p>
    <w:p w:rsidR="002B43E8" w:rsidRPr="002B43E8" w:rsidRDefault="002B43E8" w:rsidP="002B43E8">
      <w:pPr>
        <w:spacing w:after="0" w:line="29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" w:name="100041"/>
      <w:bookmarkEnd w:id="3"/>
      <w:r w:rsidRPr="002B43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11. Сроком окончания школьного, муниципального и регионального этапов олимпиады считается последняя дата выполнения олимпиадных заданий, но не позднее:</w:t>
      </w:r>
    </w:p>
    <w:p w:rsidR="002B43E8" w:rsidRPr="002B43E8" w:rsidRDefault="002B43E8" w:rsidP="002B43E8">
      <w:pPr>
        <w:spacing w:after="0" w:line="29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4" w:name="100042"/>
      <w:bookmarkEnd w:id="4"/>
      <w:r w:rsidRPr="002B43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 ноября - для школьного этапа олимпиады;</w:t>
      </w:r>
    </w:p>
    <w:p w:rsidR="002B43E8" w:rsidRPr="002B43E8" w:rsidRDefault="002B43E8" w:rsidP="002B43E8">
      <w:pPr>
        <w:spacing w:after="0" w:line="29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5" w:name="100043"/>
      <w:bookmarkEnd w:id="5"/>
      <w:r w:rsidRPr="002B43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25 декабря - для муниципального этапа олимпиады;</w:t>
      </w:r>
    </w:p>
    <w:p w:rsidR="002B43E8" w:rsidRPr="002B43E8" w:rsidRDefault="002B43E8" w:rsidP="002B43E8">
      <w:pPr>
        <w:spacing w:after="0" w:line="29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6" w:name="100044"/>
      <w:bookmarkEnd w:id="6"/>
      <w:r w:rsidRPr="002B43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 марта - для регионального этапа олимпиады.</w:t>
      </w:r>
    </w:p>
    <w:p w:rsidR="002B43E8" w:rsidRPr="002B43E8" w:rsidRDefault="002B43E8" w:rsidP="002B43E8">
      <w:pPr>
        <w:spacing w:after="0" w:line="29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7" w:name="100045"/>
      <w:bookmarkEnd w:id="7"/>
      <w:r w:rsidRPr="002B43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 заключительного этапа окончанием этапа является дата издания приказа об утверждении итоговых результатов заключительного этапа олимпиады по соответствующим общеобразовательным предметам, но не позднее 30 июня.</w:t>
      </w:r>
    </w:p>
    <w:p w:rsidR="002B43E8" w:rsidRPr="002B43E8" w:rsidRDefault="002B43E8" w:rsidP="002B43E8">
      <w:pPr>
        <w:spacing w:after="0" w:line="29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8" w:name="100046"/>
      <w:bookmarkEnd w:id="8"/>
      <w:r w:rsidRPr="002B43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12. Организаторами олимпиады являются:</w:t>
      </w:r>
    </w:p>
    <w:p w:rsidR="002B43E8" w:rsidRPr="002B43E8" w:rsidRDefault="002B43E8" w:rsidP="002B43E8">
      <w:pPr>
        <w:spacing w:after="0" w:line="29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9" w:name="000005"/>
      <w:bookmarkStart w:id="10" w:name="100047"/>
      <w:bookmarkEnd w:id="9"/>
      <w:bookmarkEnd w:id="10"/>
      <w:r w:rsidRPr="002B43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 школьного и муниципального этапов олимпиады - органы местного самоуправления, осуществляющие управление в сфере образования, органы публичной власти федеральной территории "Сириус", осуществляющие полномочия, предусмотренные </w:t>
      </w:r>
      <w:hyperlink r:id="rId8" w:history="1">
        <w:r w:rsidRPr="002B43E8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пунктом 5 части 1 статьи 8</w:t>
        </w:r>
      </w:hyperlink>
      <w:r w:rsidRPr="002B43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Федерального закона "О федеральной территории "Сириус";</w:t>
      </w:r>
    </w:p>
    <w:p w:rsidR="002B43E8" w:rsidRPr="002B43E8" w:rsidRDefault="002B43E8" w:rsidP="002B43E8">
      <w:pPr>
        <w:spacing w:after="0" w:line="29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1" w:name="000006"/>
      <w:bookmarkStart w:id="12" w:name="100048"/>
      <w:bookmarkEnd w:id="11"/>
      <w:bookmarkEnd w:id="12"/>
      <w:r w:rsidRPr="002B43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 регионального этапа олимпиады - органы исполнительной власти субъектов Российской Федерации, осуществляющие государственное управление в сфере образования, органы публичной власти федеральной территории "Сириус", осуществляющие полномочия, предусмотренные </w:t>
      </w:r>
      <w:hyperlink r:id="rId9" w:history="1">
        <w:r w:rsidRPr="002B43E8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пунктом 3 части 1 статьи 8</w:t>
        </w:r>
      </w:hyperlink>
      <w:r w:rsidRPr="002B43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Федерального закона "О федеральной территории "Сириус";</w:t>
      </w:r>
    </w:p>
    <w:p w:rsidR="002B43E8" w:rsidRPr="002B43E8" w:rsidRDefault="002B43E8" w:rsidP="002B43E8">
      <w:pPr>
        <w:spacing w:after="0" w:line="29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3" w:name="100049"/>
      <w:bookmarkEnd w:id="13"/>
      <w:r w:rsidRPr="002B43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 заключительного этапа олимпиады - Министерство.</w:t>
      </w:r>
    </w:p>
    <w:p w:rsidR="002B43E8" w:rsidRPr="002B43E8" w:rsidRDefault="002B43E8" w:rsidP="002B43E8">
      <w:pPr>
        <w:spacing w:after="0" w:line="29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4" w:name="000007"/>
      <w:bookmarkStart w:id="15" w:name="100050"/>
      <w:bookmarkEnd w:id="14"/>
      <w:bookmarkEnd w:id="15"/>
      <w:r w:rsidRPr="002B43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13. Организаторы всех этапов олимпиады вправе привлекать к ее проведению образовательные и научные организации, учебно-методические объединения, государственные корпорации и учреждения, общественные, некоммерческие организации, а также коммерческие организации в порядке, установленном законодательством Российской Федерации &lt;3&gt;, в том числе для осуществления технологического, методического и информационного сопровождения олимпиады.</w:t>
      </w:r>
    </w:p>
    <w:p w:rsidR="002B43E8" w:rsidRPr="002B43E8" w:rsidRDefault="002B43E8" w:rsidP="002B43E8">
      <w:pPr>
        <w:spacing w:after="0" w:line="29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6" w:name="100051"/>
      <w:bookmarkEnd w:id="16"/>
      <w:r w:rsidRPr="002B43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--------------------------------</w:t>
      </w:r>
    </w:p>
    <w:p w:rsidR="002B43E8" w:rsidRPr="002B43E8" w:rsidRDefault="002B43E8" w:rsidP="002B43E8">
      <w:pPr>
        <w:spacing w:after="0" w:line="29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7" w:name="000008"/>
      <w:bookmarkStart w:id="18" w:name="100052"/>
      <w:bookmarkEnd w:id="17"/>
      <w:bookmarkEnd w:id="18"/>
      <w:r w:rsidRPr="002B43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&lt;3&gt; Часть 2 статьи 24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N 14, ст. 1652; 2018, N 1, ст. 88).</w:t>
      </w:r>
    </w:p>
    <w:p w:rsidR="002B43E8" w:rsidRPr="002B43E8" w:rsidRDefault="002B43E8" w:rsidP="002B43E8">
      <w:pPr>
        <w:spacing w:after="0" w:line="29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9" w:name="000009"/>
      <w:bookmarkStart w:id="20" w:name="100053"/>
      <w:bookmarkEnd w:id="19"/>
      <w:bookmarkEnd w:id="20"/>
      <w:r w:rsidRPr="002B43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14. Организационно-методическое сопровождение олимпиады, координацию проведения всех этапов олимпиады осуществляет подведомственная Министерству организация на основании государственного задания на оказание государственных услуг (выполнение работ) &lt;4&gt; (далее - уполномоченная организация).</w:t>
      </w:r>
    </w:p>
    <w:p w:rsidR="002B43E8" w:rsidRPr="002B43E8" w:rsidRDefault="002B43E8" w:rsidP="002B43E8">
      <w:pPr>
        <w:spacing w:after="0" w:line="29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1" w:name="100054"/>
      <w:bookmarkEnd w:id="21"/>
      <w:r w:rsidRPr="002B43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--------------------------------</w:t>
      </w:r>
    </w:p>
    <w:p w:rsidR="002B43E8" w:rsidRPr="002B43E8" w:rsidRDefault="002B43E8" w:rsidP="002B43E8">
      <w:pPr>
        <w:spacing w:after="0" w:line="29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2" w:name="000010"/>
      <w:bookmarkStart w:id="23" w:name="100055"/>
      <w:bookmarkEnd w:id="22"/>
      <w:bookmarkEnd w:id="23"/>
      <w:r w:rsidRPr="002B43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&lt;4&gt; </w:t>
      </w:r>
      <w:hyperlink r:id="rId10" w:anchor="P2jZ9YaSBGH8" w:history="1">
        <w:r w:rsidRPr="002B43E8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Подпункт 4.3.2</w:t>
        </w:r>
      </w:hyperlink>
      <w:r w:rsidRPr="002B43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5343).</w:t>
      </w:r>
    </w:p>
    <w:p w:rsidR="002B43E8" w:rsidRPr="002B43E8" w:rsidRDefault="002B43E8" w:rsidP="002B43E8">
      <w:pPr>
        <w:spacing w:after="0" w:line="29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4" w:name="100056"/>
      <w:bookmarkEnd w:id="24"/>
      <w:r w:rsidRPr="002B43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15. Для определения стратегических направлений развития олимпиады создается Центральный организационный комитет (далее - оргкомитет) олимпиады.</w:t>
      </w:r>
    </w:p>
    <w:p w:rsidR="002B43E8" w:rsidRPr="002B43E8" w:rsidRDefault="002B43E8" w:rsidP="002B43E8">
      <w:pPr>
        <w:spacing w:after="0" w:line="29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5" w:name="000011"/>
      <w:bookmarkStart w:id="26" w:name="100057"/>
      <w:bookmarkEnd w:id="25"/>
      <w:bookmarkEnd w:id="26"/>
      <w:proofErr w:type="gramStart"/>
      <w:r w:rsidRPr="002B43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Состав Центрального оргкомитета олимпиады формируется из представителей образовательных организаций высшего образования, организаций дополнительного образования, дополнительного профессионального образования, федеральных органов исполнительной власти, органов исполнительной власти субъектов Российской Федерации, осуществляющих государственное управление в сфере образования, органов публичной власти федеральной территории "Сириус", осуществляющих полномочия, предусмотренные </w:t>
      </w:r>
      <w:hyperlink r:id="rId11" w:history="1">
        <w:r w:rsidRPr="002B43E8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пунктом 3 части 1 статьи 8</w:t>
        </w:r>
      </w:hyperlink>
      <w:r w:rsidRPr="002B43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Федерального закона "О федеральной территории "Сириус", общественных и иных организаций, средств массовой</w:t>
      </w:r>
      <w:proofErr w:type="gramEnd"/>
      <w:r w:rsidRPr="002B43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информации и утверждается Министерством.</w:t>
      </w:r>
    </w:p>
    <w:p w:rsidR="002B43E8" w:rsidRPr="002B43E8" w:rsidRDefault="002B43E8" w:rsidP="002B43E8">
      <w:pPr>
        <w:spacing w:after="0" w:line="29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7" w:name="100058"/>
      <w:bookmarkEnd w:id="27"/>
      <w:r w:rsidRPr="002B43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Член Центрального оргкомитета должен иметь:</w:t>
      </w:r>
    </w:p>
    <w:p w:rsidR="002B43E8" w:rsidRPr="002B43E8" w:rsidRDefault="002B43E8" w:rsidP="002B43E8">
      <w:pPr>
        <w:spacing w:after="0" w:line="29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8" w:name="100059"/>
      <w:bookmarkEnd w:id="28"/>
      <w:r w:rsidRPr="002B43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высшее образование;</w:t>
      </w:r>
    </w:p>
    <w:p w:rsidR="002B43E8" w:rsidRPr="002B43E8" w:rsidRDefault="002B43E8" w:rsidP="002B43E8">
      <w:pPr>
        <w:spacing w:after="0" w:line="29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9" w:name="100060"/>
      <w:bookmarkEnd w:id="29"/>
      <w:r w:rsidRPr="002B43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опыт управленческой деятельности не менее 3 лет;</w:t>
      </w:r>
    </w:p>
    <w:p w:rsidR="002B43E8" w:rsidRPr="002B43E8" w:rsidRDefault="002B43E8" w:rsidP="002B43E8">
      <w:pPr>
        <w:spacing w:after="0" w:line="29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0" w:name="100061"/>
      <w:bookmarkEnd w:id="30"/>
      <w:r w:rsidRPr="002B43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опыт экспертной деятельности в сфере организации олимпиад школьников и иных интеллектуальных состязаний в совокупности не менее 5 лет (членство в советах, жюри, экспертных группах, подтвержденное соответствующими распорядительными актами; наличие публикаций в средствах массовой информации и научных изданиях).</w:t>
      </w:r>
    </w:p>
    <w:p w:rsidR="002B43E8" w:rsidRPr="002B43E8" w:rsidRDefault="002B43E8" w:rsidP="002B43E8">
      <w:pPr>
        <w:spacing w:after="0" w:line="29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1" w:name="100062"/>
      <w:bookmarkEnd w:id="31"/>
      <w:r w:rsidRPr="002B43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Число членов Центрального оргкомитета составляет не менее 15 человек.</w:t>
      </w:r>
    </w:p>
    <w:p w:rsidR="002B43E8" w:rsidRPr="002B43E8" w:rsidRDefault="002B43E8" w:rsidP="002B43E8">
      <w:pPr>
        <w:spacing w:after="0" w:line="29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2" w:name="100063"/>
      <w:bookmarkEnd w:id="32"/>
      <w:r w:rsidRPr="002B43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Состав Центрального оргкомитета должен обновляться не менее чем на одну треть каждые 3 года. При этом член Центрального оргкомитета не может входить в состав Центрального оргкомитета более 6 лет подряд.</w:t>
      </w:r>
    </w:p>
    <w:p w:rsidR="002B43E8" w:rsidRPr="002B43E8" w:rsidRDefault="002B43E8" w:rsidP="002B43E8">
      <w:pPr>
        <w:spacing w:after="0" w:line="29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3" w:name="100064"/>
      <w:bookmarkEnd w:id="33"/>
      <w:r w:rsidRPr="002B43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Центральный оргкомитет вносит на рассмотрение в Министерство предложения:</w:t>
      </w:r>
    </w:p>
    <w:p w:rsidR="002B43E8" w:rsidRPr="002B43E8" w:rsidRDefault="002B43E8" w:rsidP="002B43E8">
      <w:pPr>
        <w:spacing w:after="0" w:line="29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4" w:name="100065"/>
      <w:bookmarkEnd w:id="34"/>
      <w:r w:rsidRPr="002B43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 совершенствованию и развитию олимпиады и организационно-технологической модели проведения ее заключительного этапа;</w:t>
      </w:r>
    </w:p>
    <w:p w:rsidR="002B43E8" w:rsidRPr="002B43E8" w:rsidRDefault="002B43E8" w:rsidP="002B43E8">
      <w:pPr>
        <w:spacing w:after="0" w:line="29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5" w:name="100066"/>
      <w:bookmarkEnd w:id="35"/>
      <w:r w:rsidRPr="002B43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 срокам проведения заключительного этапа олимпиады по каждому общеобразовательному предмету, по которому проводится олимпиада;</w:t>
      </w:r>
    </w:p>
    <w:p w:rsidR="002B43E8" w:rsidRPr="002B43E8" w:rsidRDefault="002B43E8" w:rsidP="002B43E8">
      <w:pPr>
        <w:spacing w:after="0" w:line="29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6" w:name="100067"/>
      <w:bookmarkEnd w:id="36"/>
      <w:r w:rsidRPr="002B43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 количеству участников заключительного этапа олимпиады по конкретному общеобразовательному предмету.</w:t>
      </w:r>
    </w:p>
    <w:p w:rsidR="002B43E8" w:rsidRPr="002B43E8" w:rsidRDefault="002B43E8" w:rsidP="002B43E8">
      <w:pPr>
        <w:spacing w:after="0" w:line="29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7" w:name="100068"/>
      <w:bookmarkEnd w:id="37"/>
      <w:r w:rsidRPr="002B43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Заседание Центрального оргкомитета олимпиады считается правомочным, если на нем присутствует более половины его членов.</w:t>
      </w:r>
    </w:p>
    <w:p w:rsidR="002B43E8" w:rsidRPr="002B43E8" w:rsidRDefault="002B43E8" w:rsidP="002B43E8">
      <w:pPr>
        <w:spacing w:after="0" w:line="29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8" w:name="100069"/>
      <w:bookmarkEnd w:id="38"/>
      <w:r w:rsidRPr="002B43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Члены Центрального оргкомитета олимпиады участвуют в его заседании без права замены. Член Центрального оргкомитета олимпиады в случае невозможности присутствия на заседании имеет право за один календарный день до проведения заседания представить свое мнение по рассматриваемым вопросам в письменной форме. Решения Центрального оргкомитета олимпиады принимаются большинством голосов присутствующих на заседании членов Центрального оргкомитета олимпиады с учетом представленного письменного мнения отсутствующих членов Центрального оргкомитета олимпиады. В случае равенства голосов решающим является голос председательствующего на заседании Центрального оргкомитета олимпиады.</w:t>
      </w:r>
    </w:p>
    <w:p w:rsidR="002B43E8" w:rsidRPr="002B43E8" w:rsidRDefault="002B43E8" w:rsidP="002B43E8">
      <w:pPr>
        <w:spacing w:after="0" w:line="29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9" w:name="100070"/>
      <w:bookmarkEnd w:id="39"/>
      <w:r w:rsidRPr="002B43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16. Научно-методическое обеспечение всех этапов олимпиады осуществляют центральные предметно-методические комиссии олимпиады по каждому общеобразовательному предмету (далее - ЦПМК).</w:t>
      </w:r>
    </w:p>
    <w:p w:rsidR="002B43E8" w:rsidRPr="002B43E8" w:rsidRDefault="002B43E8" w:rsidP="002B43E8">
      <w:pPr>
        <w:spacing w:after="0" w:line="29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40" w:name="100071"/>
      <w:bookmarkEnd w:id="40"/>
      <w:r w:rsidRPr="002B43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Составы ЦПМК формируются по каждому общеобразовательному предмету, по которому проводится олимпиада, из числа педагогических, научно-педагогических работников, руководящих работников образовательных организаций, победителей </w:t>
      </w:r>
      <w:r w:rsidRPr="002B43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международных олимпиад и всероссийской олимпиады школьников по соответствующим общеобразовательным предметам прошлых лет, а также специалистов, обладающих профессиональными знаниями, навыками и опытом в сфере, соответствующей общеобразовательному предмету олимпиады.</w:t>
      </w:r>
    </w:p>
    <w:p w:rsidR="002B43E8" w:rsidRPr="002B43E8" w:rsidRDefault="002B43E8" w:rsidP="002B43E8">
      <w:pPr>
        <w:spacing w:after="0" w:line="29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41" w:name="100072"/>
      <w:bookmarkEnd w:id="41"/>
      <w:r w:rsidRPr="002B43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Член ЦПМК должен иметь высшее образование; стаж работы в сфере образования не менее 5 лет; опыт деятельности в сфере организации и проведения олимпиад школьников и иных интеллектуальных состязаний, в том числе разработки методологии интеллектуальных состязаний в совокупности не менее 5 лет.</w:t>
      </w:r>
    </w:p>
    <w:p w:rsidR="002B43E8" w:rsidRPr="002B43E8" w:rsidRDefault="002B43E8" w:rsidP="002B43E8">
      <w:pPr>
        <w:spacing w:after="0" w:line="29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42" w:name="000056"/>
      <w:bookmarkStart w:id="43" w:name="100073"/>
      <w:bookmarkEnd w:id="42"/>
      <w:bookmarkEnd w:id="43"/>
      <w:r w:rsidRPr="002B43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Допускается включение в состав ЦПМК лиц, признанных победителями и призерами международных олимпиад школьников и всероссийской олимпиады школьников по соответствующим общеобразовательным предметам, завершивших </w:t>
      </w:r>
      <w:proofErr w:type="gramStart"/>
      <w:r w:rsidRPr="002B43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обучение по программе</w:t>
      </w:r>
      <w:proofErr w:type="gramEnd"/>
      <w:r w:rsidRPr="002B43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среднего общего образования и достигших совершеннолетнего возраста. В отношении указанных лиц не применяются требования, указанные в </w:t>
      </w:r>
      <w:hyperlink r:id="rId12" w:history="1">
        <w:r w:rsidRPr="002B43E8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абзаце третьем</w:t>
        </w:r>
      </w:hyperlink>
      <w:r w:rsidRPr="002B43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настоящего пункта.</w:t>
      </w:r>
    </w:p>
    <w:p w:rsidR="002B43E8" w:rsidRPr="002B43E8" w:rsidRDefault="002B43E8" w:rsidP="002B43E8">
      <w:pPr>
        <w:spacing w:after="0" w:line="29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44" w:name="100074"/>
      <w:bookmarkEnd w:id="44"/>
      <w:r w:rsidRPr="002B43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Состав, председатель и заместитель председателя ЦПМК определяются Министерством с учетом предложений уполномоченной организации и </w:t>
      </w:r>
      <w:proofErr w:type="spellStart"/>
      <w:r w:rsidRPr="002B43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Рособрнадзора</w:t>
      </w:r>
      <w:proofErr w:type="spellEnd"/>
      <w:r w:rsidRPr="002B43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2B43E8" w:rsidRPr="002B43E8" w:rsidRDefault="002B43E8" w:rsidP="002B43E8">
      <w:pPr>
        <w:spacing w:after="0" w:line="29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45" w:name="100075"/>
      <w:bookmarkEnd w:id="45"/>
      <w:r w:rsidRPr="002B43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Число членов ЦПМК составляет не менее 10 человек.</w:t>
      </w:r>
    </w:p>
    <w:p w:rsidR="002B43E8" w:rsidRPr="002B43E8" w:rsidRDefault="002B43E8" w:rsidP="002B43E8">
      <w:pPr>
        <w:spacing w:after="0" w:line="29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46" w:name="100076"/>
      <w:bookmarkEnd w:id="46"/>
      <w:r w:rsidRPr="002B43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Состав ЦПМК должен обновляться не менее чем на одну треть каждые 3 года. При этом член ЦПМК не может входить в состав ЦПМК более 6 лет подряд.</w:t>
      </w:r>
    </w:p>
    <w:p w:rsidR="002B43E8" w:rsidRPr="002B43E8" w:rsidRDefault="002B43E8" w:rsidP="002B43E8">
      <w:pPr>
        <w:spacing w:after="0" w:line="29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47" w:name="100077"/>
      <w:bookmarkEnd w:id="47"/>
      <w:r w:rsidRPr="002B43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Заседание ЦПМК считается правомочным, если на нем присутствует более половины его членов.</w:t>
      </w:r>
    </w:p>
    <w:p w:rsidR="002B43E8" w:rsidRPr="002B43E8" w:rsidRDefault="002B43E8" w:rsidP="002B43E8">
      <w:pPr>
        <w:spacing w:after="0" w:line="29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48" w:name="100078"/>
      <w:bookmarkEnd w:id="48"/>
      <w:r w:rsidRPr="002B43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Члены ЦПМК участвуют в ее заседании без права замены. Член ЦПМК в случае невозможности присутствия на заседании имеет право за один календарный день до проведения заседания представить свое мнение по рассматриваемым вопросам в письменной форме. Решения ЦПМК принимаются большинством голосов присутствующих на заседании членов ЦПМК с учетом представленного письменного мнения отсутствующих членов ЦПМК. В случае равенства голосов решающим является голос председательствующего на заседании ЦПМК.</w:t>
      </w:r>
    </w:p>
    <w:p w:rsidR="002B43E8" w:rsidRPr="002B43E8" w:rsidRDefault="002B43E8" w:rsidP="002B43E8">
      <w:pPr>
        <w:spacing w:after="0" w:line="29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49" w:name="100079"/>
      <w:bookmarkEnd w:id="49"/>
      <w:r w:rsidRPr="002B43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ЦПМК:</w:t>
      </w:r>
    </w:p>
    <w:p w:rsidR="002B43E8" w:rsidRPr="002B43E8" w:rsidRDefault="002B43E8" w:rsidP="002B43E8">
      <w:pPr>
        <w:spacing w:after="0" w:line="29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50" w:name="100080"/>
      <w:bookmarkEnd w:id="50"/>
      <w:r w:rsidRPr="002B43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разрабатывают и направляют в Министерство предложения по совершенствованию подходов к определению содержания олимпиадных заданий;</w:t>
      </w:r>
    </w:p>
    <w:p w:rsidR="002B43E8" w:rsidRPr="002B43E8" w:rsidRDefault="002B43E8" w:rsidP="002B43E8">
      <w:pPr>
        <w:spacing w:after="0" w:line="29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51" w:name="100081"/>
      <w:bookmarkEnd w:id="51"/>
      <w:r w:rsidRPr="002B43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участвуют в организованной уполномоченной организацией работе по разработке олимпиадных заданий регионального и заключительного этапов олимпиады по каждому общеобразовательному предмету на основе содержания образовательных программ основного общего и среднего общего образования углубленного уровня и соответствующей направленности (профиля), критериев и методик оценивания выполненных олимпиадных заданий (далее - комплекты олимпиадных заданий); </w:t>
      </w:r>
      <w:proofErr w:type="gramStart"/>
      <w:r w:rsidRPr="002B43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методических рекомендаций по проведению школьного и муниципального этапов олимпиады, включающих описание методических подходов к составлению олимпиадных заданий школьного и муниципального этапов олимпиады, принципов формирования комплектов олимпиадных заданий, необходимое материально-техническое обеспечение для выполнения олимпиадных заданий, перечень справочных материалов, средств связи и электронно-вычислительной техники, разрешенных к использованию во время проведения олимпиады, критерии и методики оценивания выполненных олимпиадных заданий;</w:t>
      </w:r>
      <w:proofErr w:type="gramEnd"/>
      <w:r w:rsidRPr="002B43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2B43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требований к организации и проведению регионального и заключительного этапов, включающих описание необходимого материально-технического обеспечения для выполнения олимпиадных заданий, перечень справочных материалов, средств связи и электронно-вычислительной техники, разрешенных к использованию во время проведения </w:t>
      </w:r>
      <w:r w:rsidRPr="002B43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олимпиады (далее соответственно - требования к проведению регионального этапа олимпиады, требования к проведению заключительного этапа олимпиады);</w:t>
      </w:r>
      <w:proofErr w:type="gramEnd"/>
    </w:p>
    <w:p w:rsidR="002B43E8" w:rsidRPr="002B43E8" w:rsidRDefault="002B43E8" w:rsidP="002B43E8">
      <w:pPr>
        <w:spacing w:after="0" w:line="29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52" w:name="100082"/>
      <w:bookmarkStart w:id="53" w:name="100083"/>
      <w:bookmarkEnd w:id="52"/>
      <w:bookmarkEnd w:id="53"/>
      <w:r w:rsidRPr="002B43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осуществляют в целях соблюдения прав участников олимпиады на объективное оценивание выполненных олимпиадных работ и обеспечения прозрачности и </w:t>
      </w:r>
      <w:r w:rsidRPr="00FD1C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достоверности результатов регионального этапа олимпиады выборочную</w:t>
      </w:r>
      <w:r w:rsidRPr="002B43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перепроверку выполненных олимпиадных заданий регионального этапа олимпиады;</w:t>
      </w:r>
    </w:p>
    <w:p w:rsidR="002B43E8" w:rsidRPr="002B43E8" w:rsidRDefault="002B43E8" w:rsidP="002B43E8">
      <w:pPr>
        <w:spacing w:after="0" w:line="29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54" w:name="100084"/>
      <w:bookmarkEnd w:id="54"/>
      <w:r w:rsidRPr="002B43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представляют в уполномоченную организацию аналитические отчеты о результатах заключительного этапа олимпиады по соответствующему общеобразовательному предмету;</w:t>
      </w:r>
    </w:p>
    <w:p w:rsidR="002B43E8" w:rsidRPr="002B43E8" w:rsidRDefault="002B43E8" w:rsidP="002B43E8">
      <w:pPr>
        <w:spacing w:after="0" w:line="29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55" w:name="100085"/>
      <w:bookmarkEnd w:id="55"/>
      <w:r w:rsidRPr="002B43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представляют отчет о результатах работы соответствующей ЦПМК ежегодно до 1 июля года проведения соответствующего заключительного этапа в Министерство.</w:t>
      </w:r>
    </w:p>
    <w:p w:rsidR="002B43E8" w:rsidRPr="008E23F3" w:rsidRDefault="002B43E8" w:rsidP="002B43E8">
      <w:pPr>
        <w:spacing w:after="0" w:line="293" w:lineRule="atLeast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bookmarkStart w:id="56" w:name="100086"/>
      <w:bookmarkEnd w:id="56"/>
      <w:r w:rsidRPr="008E23F3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17. Методическое обеспечение школьного этапа олимпиады осуществляют муниципальные предметно-методические комиссии по каждому общеобразовательному предмету, создаваемые организатором муниципального этапа олимпиады (далее - муниципальные предметно-методические комиссии). Муниципальные предметно-методические комиссии разрабатывают олимпиадные задания для проведения школьного этапа олимпиады по соответствующему общеобразовательному предмету и требования к организации и проведению школьного этапа олимпиады по соответствующему общеобразовательному предмету с учетом методических рекомендаций по проведению школьного и муниципального этапов олимпиады.</w:t>
      </w:r>
    </w:p>
    <w:p w:rsidR="002B43E8" w:rsidRPr="002B43E8" w:rsidRDefault="002B43E8" w:rsidP="002B43E8">
      <w:pPr>
        <w:spacing w:after="0" w:line="29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57" w:name="100087"/>
      <w:bookmarkEnd w:id="57"/>
      <w:r w:rsidRPr="002B43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Методическое обеспечение муниципального этапа олимпиады обеспечивают региональные предметно-методические комиссии по каждому общеобразовательному предмету, создаваемые организатором регионального этапа олимпиады (далее - региональные предметно-методические комиссии). Региональные предметно-методические комиссии разрабатывают олим</w:t>
      </w:r>
      <w:bookmarkStart w:id="58" w:name="_GoBack"/>
      <w:bookmarkEnd w:id="58"/>
      <w:r w:rsidRPr="002B43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пиадные задания по соответствующему общеобразовательному предмету и требования к организации и проведению муниципального этапа олимпиады по соответствующему общеобразовательному предмету с учетом методических рекомендаций по проведению школьного и муниципального этапов олимпиады, осуществляют выборочную перепроверку выполненных олимпиадных работ участников муниципального этапа олимпиады.</w:t>
      </w:r>
    </w:p>
    <w:p w:rsidR="002B43E8" w:rsidRPr="002B43E8" w:rsidRDefault="002B43E8" w:rsidP="002B43E8">
      <w:pPr>
        <w:spacing w:after="0" w:line="29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59" w:name="000012"/>
      <w:bookmarkStart w:id="60" w:name="100088"/>
      <w:bookmarkEnd w:id="59"/>
      <w:bookmarkEnd w:id="60"/>
      <w:proofErr w:type="gramStart"/>
      <w:r w:rsidRPr="002B43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 решению органа исполнительной власти субъекта Российской Федерации, осуществляющего управление в сфере образования, или органов публичной власти федеральной территории "Сириус", осуществляющих полномочия, предусмотренные </w:t>
      </w:r>
      <w:hyperlink r:id="rId13" w:history="1">
        <w:r w:rsidRPr="002B43E8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пунктом 3 части 1 статьи 8</w:t>
        </w:r>
      </w:hyperlink>
      <w:r w:rsidRPr="002B43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Федерального закона "О федеральной территории "Сириус", муниципальные методические комиссии по каждому общеобразовательному предмету, по которому проводится олимпиада, могут не создаваться, а их функции выполняют соответствующие региональные предметно-методические комиссии.</w:t>
      </w:r>
      <w:proofErr w:type="gramEnd"/>
    </w:p>
    <w:p w:rsidR="002B43E8" w:rsidRPr="002B43E8" w:rsidRDefault="002B43E8" w:rsidP="002B43E8">
      <w:pPr>
        <w:spacing w:after="0" w:line="29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61" w:name="100089"/>
      <w:bookmarkEnd w:id="61"/>
      <w:r w:rsidRPr="002B43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Составы муниципальных и региональных предметно-методических комиссий по каждому общеобразовательному предмету, по которому проводится олимпиада, формируются из числа педагогических, научно-педагогических работников, победителей международных олимпиад и всероссийской олимпиады школьников по соответствующим общеобразовательным предметам прошлых лет, а также специалистов, обладающих профессиональными знаниями, навыками и опытом в сфере, соответствующей общеобразовательному предмету олимпиады.</w:t>
      </w:r>
    </w:p>
    <w:p w:rsidR="002B43E8" w:rsidRPr="002B43E8" w:rsidRDefault="002B43E8" w:rsidP="002B43E8">
      <w:pPr>
        <w:spacing w:after="0" w:line="29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62" w:name="100090"/>
      <w:bookmarkEnd w:id="62"/>
      <w:r w:rsidRPr="002B43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18. Для организации и проведения каждого этапа олимпиады организатор соответствующего этапа олимпиады создает оргкомитет и утверждает его состав.</w:t>
      </w:r>
    </w:p>
    <w:p w:rsidR="002B43E8" w:rsidRPr="002B43E8" w:rsidRDefault="002B43E8" w:rsidP="002B43E8">
      <w:pPr>
        <w:spacing w:after="0" w:line="29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63" w:name="000013"/>
      <w:bookmarkStart w:id="64" w:name="100091"/>
      <w:bookmarkEnd w:id="63"/>
      <w:bookmarkEnd w:id="64"/>
      <w:proofErr w:type="gramStart"/>
      <w:r w:rsidRPr="002B43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Состав оргкомитета школьного этапа олимпиады формируется из представителей органов местного самоуправления, осуществляющих управление в сфере </w:t>
      </w:r>
      <w:r w:rsidRPr="002B43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образования, органов публичной власти федеральной территории "Сириус", осуществляющих полномочия, предусмотренные </w:t>
      </w:r>
      <w:hyperlink r:id="rId14" w:history="1">
        <w:r w:rsidRPr="002B43E8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пунктом 3 части 1 статьи 8</w:t>
        </w:r>
      </w:hyperlink>
      <w:r w:rsidRPr="002B43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Федерального закона "О федеральной территории "Сириус", муниципальных предметно-методических комиссий олимпиады, педагогических, научно-педагогических работников, а также представителей общественных и иных организаций, средств массовой информации и утверждается организатором школьного этапа олимпиады</w:t>
      </w:r>
      <w:proofErr w:type="gramEnd"/>
      <w:r w:rsidRPr="002B43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Число членов оргкомитета школьного этапа олимпиады составляет не менее 5 человек.</w:t>
      </w:r>
    </w:p>
    <w:p w:rsidR="002B43E8" w:rsidRPr="002B43E8" w:rsidRDefault="002B43E8" w:rsidP="002B43E8">
      <w:pPr>
        <w:spacing w:after="0" w:line="29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65" w:name="100092"/>
      <w:bookmarkEnd w:id="65"/>
      <w:r w:rsidRPr="002B43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Состав оргкомитета муниципального этапа олимпиады формируется из представителей органов местного самоуправления, осуществляющих управление в сфере образования, муниципальных и региональных предметно-методических комиссий олимпиады, педагогических, научно-педагогических работников, а также представителей общественных и иных организаций, средств массовой информации и утверждается организатором муниципального этапа олимпиады. Число членов оргкомитета муниципального этапа олимпиады составляет не менее 5 человек.</w:t>
      </w:r>
    </w:p>
    <w:p w:rsidR="002B43E8" w:rsidRPr="002B43E8" w:rsidRDefault="002B43E8" w:rsidP="002B43E8">
      <w:pPr>
        <w:spacing w:after="0" w:line="29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66" w:name="000014"/>
      <w:bookmarkStart w:id="67" w:name="100093"/>
      <w:bookmarkEnd w:id="66"/>
      <w:bookmarkEnd w:id="67"/>
      <w:proofErr w:type="gramStart"/>
      <w:r w:rsidRPr="002B43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Состав оргкомитета регионального этапа олимпиады формируется из представителей органов исполнительной власти субъектов Российской Федерации, осуществляющих государственное управление в сфере образования, органов публичной власти федеральной территории "Сириус", осуществляющих полномочия, предусмотренные </w:t>
      </w:r>
      <w:hyperlink r:id="rId15" w:history="1">
        <w:r w:rsidRPr="002B43E8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пунктами 2</w:t>
        </w:r>
      </w:hyperlink>
      <w:r w:rsidRPr="002B43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и </w:t>
      </w:r>
      <w:hyperlink r:id="rId16" w:history="1">
        <w:r w:rsidRPr="002B43E8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3 части 1 статьи 8</w:t>
        </w:r>
      </w:hyperlink>
      <w:r w:rsidRPr="002B43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Федерального закона "О федеральной территории "Сириус", членов региональных предметно-методических комиссий олимпиады, педагогических, научно-педагогических работников, руководящих работников образовательных организаций, а также представителей общественных и</w:t>
      </w:r>
      <w:proofErr w:type="gramEnd"/>
      <w:r w:rsidRPr="002B43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иных организаций, средств массовой информации и утверждается организатором регионального этапа олимпиады. Число членов оргкомитета регионального этапа олимпиады составляет не менее 10 человек.</w:t>
      </w:r>
    </w:p>
    <w:p w:rsidR="002B43E8" w:rsidRPr="002B43E8" w:rsidRDefault="002B43E8" w:rsidP="002B43E8">
      <w:pPr>
        <w:spacing w:after="0" w:line="29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68" w:name="000015"/>
      <w:bookmarkStart w:id="69" w:name="100094"/>
      <w:bookmarkEnd w:id="68"/>
      <w:bookmarkEnd w:id="69"/>
      <w:r w:rsidRPr="002B43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Состав оргкомитетов заключительного этапа олимпиады по каждому общеобразовательному предмету утверждается Министерством с учетом предложений </w:t>
      </w:r>
      <w:proofErr w:type="spellStart"/>
      <w:r w:rsidRPr="002B43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Рособрнадзора</w:t>
      </w:r>
      <w:proofErr w:type="spellEnd"/>
      <w:r w:rsidRPr="002B43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Состав оргкомитетов заключительного этапа олимпиады по каждому общеобразовательному предмету формируется из представителей </w:t>
      </w:r>
      <w:proofErr w:type="spellStart"/>
      <w:r w:rsidRPr="002B43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Минпросвещения</w:t>
      </w:r>
      <w:proofErr w:type="spellEnd"/>
      <w:r w:rsidRPr="002B43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России, </w:t>
      </w:r>
      <w:proofErr w:type="spellStart"/>
      <w:r w:rsidRPr="002B43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Рособрнадзора</w:t>
      </w:r>
      <w:proofErr w:type="spellEnd"/>
      <w:r w:rsidRPr="002B43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органов исполнительной власти субъектов Российской Федерации, органов публичной власти федеральной территории "Сириус", педагогических, научно-педагогических работников, руководящих работников образовательных организаций, а также представителей общественных и иных организаций, средств массовой информации.</w:t>
      </w:r>
    </w:p>
    <w:p w:rsidR="002B43E8" w:rsidRPr="002B43E8" w:rsidRDefault="002B43E8" w:rsidP="002B43E8">
      <w:pPr>
        <w:spacing w:after="0" w:line="29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70" w:name="100095"/>
      <w:bookmarkEnd w:id="70"/>
      <w:r w:rsidRPr="002B43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Число членов оргкомитета заключительного этапа олимпиады по каждому общеобразовательному предмету составляет не менее 10 человек.</w:t>
      </w:r>
    </w:p>
    <w:p w:rsidR="002B43E8" w:rsidRPr="002B43E8" w:rsidRDefault="002B43E8" w:rsidP="002B43E8">
      <w:pPr>
        <w:spacing w:after="0" w:line="29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71" w:name="100096"/>
      <w:bookmarkEnd w:id="71"/>
      <w:r w:rsidRPr="002B43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Оргкомитет соответствующего этапа олимпиады:</w:t>
      </w:r>
    </w:p>
    <w:p w:rsidR="002B43E8" w:rsidRPr="002B43E8" w:rsidRDefault="002B43E8" w:rsidP="002B43E8">
      <w:pPr>
        <w:spacing w:after="0" w:line="29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72" w:name="000057"/>
      <w:bookmarkStart w:id="73" w:name="100097"/>
      <w:bookmarkEnd w:id="72"/>
      <w:bookmarkEnd w:id="73"/>
      <w:r w:rsidRPr="002B43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разрабатывает организационно-технологическую модель проведения этапа олимпиады (организационно-технологические модели проведения школьного и муниципального этапа олимпиады утверждается организатором муниципального и регионального этапа олимпиады соответственно олимпиады);</w:t>
      </w:r>
    </w:p>
    <w:p w:rsidR="002B43E8" w:rsidRPr="002B43E8" w:rsidRDefault="002B43E8" w:rsidP="002B43E8">
      <w:pPr>
        <w:spacing w:after="0" w:line="29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74" w:name="000016"/>
      <w:bookmarkStart w:id="75" w:name="100098"/>
      <w:bookmarkEnd w:id="74"/>
      <w:bookmarkEnd w:id="75"/>
      <w:r w:rsidRPr="002B43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обеспечивает организацию и проведение соответствующего этапа олимпиады в соответствии с Порядком, нормативными правовыми актами, регламентирующими проведение соответствующего этапа олимпиады, и действующими на момент проведения олимпиады санитарно-эпидемиологическими требованиями к условиям и организации обучения в образовательных организациях &lt;5&gt;;</w:t>
      </w:r>
    </w:p>
    <w:p w:rsidR="002B43E8" w:rsidRPr="002B43E8" w:rsidRDefault="002B43E8" w:rsidP="002B43E8">
      <w:pPr>
        <w:spacing w:after="0" w:line="29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76" w:name="100099"/>
      <w:bookmarkEnd w:id="76"/>
      <w:r w:rsidRPr="002B43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--------------------------------</w:t>
      </w:r>
    </w:p>
    <w:p w:rsidR="002B43E8" w:rsidRPr="002B43E8" w:rsidRDefault="002B43E8" w:rsidP="002B43E8">
      <w:pPr>
        <w:spacing w:after="0" w:line="29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77" w:name="000017"/>
      <w:bookmarkStart w:id="78" w:name="100100"/>
      <w:bookmarkEnd w:id="77"/>
      <w:bookmarkEnd w:id="78"/>
      <w:proofErr w:type="gramStart"/>
      <w:r w:rsidRPr="002B43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&lt;5&gt; Санитарные </w:t>
      </w:r>
      <w:hyperlink r:id="rId17" w:anchor="XCxkXs6eWQHm" w:history="1">
        <w:r w:rsidRPr="002B43E8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правила</w:t>
        </w:r>
      </w:hyperlink>
      <w:r w:rsidRPr="002B43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СП 2.4.3648-20 "Санитарно-эпидемиологические требования к организациям воспитания и обучения, отдыха и оздоровления детей и </w:t>
      </w:r>
      <w:r w:rsidRPr="002B43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молодежи", утвержденные постановлением Главного государственного санитарного врача Российской Федерации от 28 сентября 2020 г. N 28 (зарегистрированы Министерством юстиции Российской Федерации 18 декабря 2020 г., регистрационный N 61573) (далее - СП 2.4.3648-20).</w:t>
      </w:r>
      <w:proofErr w:type="gramEnd"/>
    </w:p>
    <w:p w:rsidR="002B43E8" w:rsidRPr="002B43E8" w:rsidRDefault="002B43E8" w:rsidP="002B43E8">
      <w:pPr>
        <w:spacing w:after="0" w:line="29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79" w:name="100101"/>
      <w:bookmarkEnd w:id="79"/>
      <w:proofErr w:type="gramStart"/>
      <w:r w:rsidRPr="002B43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обеспечивает сбор и хранение заявлений от родителей (законных представителей) обучающихся, заявивших о своем участии в олимпиаде, об ознакомлении с Порядком и о согласии на публикацию результатов по каждому общеобразовательному предмету на своем официальном сайте в информационно-телекоммуникационной сети "Интернет" (далее - сеть Интернет) с указанием фамилии, инициалов, класса, субъекта Российской Федерации, количества баллов, набранных при выполнении заданий (далее - сведения об участниках), и</w:t>
      </w:r>
      <w:proofErr w:type="gramEnd"/>
      <w:r w:rsidRPr="002B43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передает их организатору соответствующего этапа олимпиады;</w:t>
      </w:r>
    </w:p>
    <w:p w:rsidR="002B43E8" w:rsidRPr="002B43E8" w:rsidRDefault="002B43E8" w:rsidP="002B43E8">
      <w:pPr>
        <w:spacing w:after="0" w:line="29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80" w:name="100102"/>
      <w:bookmarkEnd w:id="80"/>
      <w:r w:rsidRPr="002B43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обеспечивает информирование участников о продолжительности выполнения олимпиадных заданий, об оформлении выполненных олимпиадных работ, о проведении анализа олимпиадных заданий, показе выполненных олимпиадных работ, порядке подачи и рассмотрения апелляций о несогласии с выставленными баллами, об основаниях для удаления с олимпиады, а также о времени и месте ознакомления с результатами олимпиады;</w:t>
      </w:r>
    </w:p>
    <w:p w:rsidR="002B43E8" w:rsidRPr="002B43E8" w:rsidRDefault="002B43E8" w:rsidP="002B43E8">
      <w:pPr>
        <w:spacing w:after="0" w:line="29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81" w:name="100103"/>
      <w:bookmarkEnd w:id="81"/>
      <w:r w:rsidRPr="002B43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осуществляет кодирование (обезличивание) и раскодирование олимпиадных работ участников этапа олимпиады;</w:t>
      </w:r>
    </w:p>
    <w:p w:rsidR="002B43E8" w:rsidRPr="002B43E8" w:rsidRDefault="002B43E8" w:rsidP="002B43E8">
      <w:pPr>
        <w:spacing w:after="0" w:line="29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82" w:name="100104"/>
      <w:bookmarkEnd w:id="82"/>
      <w:r w:rsidRPr="002B43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несет ответственность за жизнь и здоровье участников олимпиады во время проведения этапа олимпиады.</w:t>
      </w:r>
    </w:p>
    <w:p w:rsidR="002B43E8" w:rsidRPr="002B43E8" w:rsidRDefault="002B43E8" w:rsidP="002B43E8">
      <w:pPr>
        <w:spacing w:after="0" w:line="29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83" w:name="000018"/>
      <w:bookmarkStart w:id="84" w:name="100105"/>
      <w:bookmarkEnd w:id="83"/>
      <w:bookmarkEnd w:id="84"/>
      <w:r w:rsidRPr="002B43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Оргкомитет регионального этапа олимпиады обеспечивает при необходимости участников регионального этапа олимпиады проживанием и питанием </w:t>
      </w:r>
      <w:proofErr w:type="gramStart"/>
      <w:r w:rsidRPr="002B43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время проведения регионального этапа олимпиады по каждому общеобразовательному предмету в соответствии с действующими на момент</w:t>
      </w:r>
      <w:proofErr w:type="gramEnd"/>
      <w:r w:rsidRPr="002B43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проведения олимпиады санитарно-эпидемиологическими правилами и нормами &lt;6&gt;.</w:t>
      </w:r>
    </w:p>
    <w:p w:rsidR="002B43E8" w:rsidRPr="002B43E8" w:rsidRDefault="002B43E8" w:rsidP="002B43E8">
      <w:pPr>
        <w:spacing w:after="0" w:line="29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85" w:name="100106"/>
      <w:bookmarkEnd w:id="85"/>
      <w:r w:rsidRPr="002B43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--------------------------------</w:t>
      </w:r>
    </w:p>
    <w:p w:rsidR="002B43E8" w:rsidRPr="002B43E8" w:rsidRDefault="002B43E8" w:rsidP="002B43E8">
      <w:pPr>
        <w:spacing w:after="0" w:line="29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86" w:name="000019"/>
      <w:bookmarkStart w:id="87" w:name="100107"/>
      <w:bookmarkEnd w:id="86"/>
      <w:bookmarkEnd w:id="87"/>
      <w:r w:rsidRPr="002B43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&lt;6&gt; </w:t>
      </w:r>
      <w:hyperlink r:id="rId18" w:anchor="XCxkXs6eWQHm" w:history="1">
        <w:r w:rsidRPr="002B43E8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СП 2.4.3648-20</w:t>
        </w:r>
      </w:hyperlink>
      <w:r w:rsidRPr="002B43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2B43E8" w:rsidRPr="002B43E8" w:rsidRDefault="002B43E8" w:rsidP="002B43E8">
      <w:pPr>
        <w:spacing w:after="0" w:line="29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88" w:name="000058"/>
      <w:bookmarkStart w:id="89" w:name="100108"/>
      <w:bookmarkStart w:id="90" w:name="100109"/>
      <w:bookmarkStart w:id="91" w:name="100110"/>
      <w:bookmarkStart w:id="92" w:name="100111"/>
      <w:bookmarkStart w:id="93" w:name="100112"/>
      <w:bookmarkStart w:id="94" w:name="100113"/>
      <w:bookmarkStart w:id="95" w:name="100114"/>
      <w:bookmarkStart w:id="96" w:name="100115"/>
      <w:bookmarkStart w:id="97" w:name="100116"/>
      <w:bookmarkStart w:id="98" w:name="100117"/>
      <w:bookmarkStart w:id="99" w:name="100118"/>
      <w:bookmarkStart w:id="100" w:name="100119"/>
      <w:bookmarkStart w:id="101" w:name="100120"/>
      <w:bookmarkStart w:id="102" w:name="100121"/>
      <w:bookmarkStart w:id="103" w:name="100122"/>
      <w:bookmarkStart w:id="104" w:name="100123"/>
      <w:bookmarkStart w:id="105" w:name="100124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r w:rsidRPr="002B43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19. Для объективной проверки олимпиадных работ, выполненных участниками олимпиады, организатор соответствующего этапа олимпиады определяет состав жюри олимпиады по каждому общеобразовательному предмету.</w:t>
      </w:r>
    </w:p>
    <w:p w:rsidR="002B43E8" w:rsidRPr="002B43E8" w:rsidRDefault="002B43E8" w:rsidP="002B43E8">
      <w:pPr>
        <w:spacing w:after="0" w:line="29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06" w:name="000059"/>
      <w:bookmarkEnd w:id="106"/>
      <w:r w:rsidRPr="002B43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Состав жюри всех этапов олимпиады формируется из числа педагогических, научно-педагогических работников, руководящих работников образовательных организаций, аспирантов, ординаторов, победителей международных олимпиад школьников и победителей и призеров заключительного этапа всероссийской олимпиады школьников по соответствующим общеобразовательным предметам, а также специалистов, обладающих профессиональными знаниями, навыками и опытом в сфере, соответствующей общеобразовательному предмету олимпиады.</w:t>
      </w:r>
    </w:p>
    <w:p w:rsidR="002B43E8" w:rsidRPr="002B43E8" w:rsidRDefault="002B43E8" w:rsidP="002B43E8">
      <w:pPr>
        <w:spacing w:after="0" w:line="29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07" w:name="000060"/>
      <w:bookmarkEnd w:id="107"/>
      <w:r w:rsidRPr="002B43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Число членов жюри школьного и муниципального этапов олимпиады по каждому общеобразовательному предмету составляет не менее 5 человек.</w:t>
      </w:r>
    </w:p>
    <w:p w:rsidR="002B43E8" w:rsidRPr="002B43E8" w:rsidRDefault="002B43E8" w:rsidP="002B43E8">
      <w:pPr>
        <w:spacing w:after="0" w:line="29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08" w:name="000061"/>
      <w:bookmarkEnd w:id="108"/>
      <w:r w:rsidRPr="002B43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Число членов жюри регионального этапа олимпиады по каждому общеобразовательному предмету составляет не менее 7 человек.</w:t>
      </w:r>
    </w:p>
    <w:p w:rsidR="002B43E8" w:rsidRPr="002B43E8" w:rsidRDefault="002B43E8" w:rsidP="002B43E8">
      <w:pPr>
        <w:spacing w:after="0" w:line="29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09" w:name="000062"/>
      <w:bookmarkEnd w:id="109"/>
      <w:r w:rsidRPr="002B43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Число членов жюри заключительного этапа олимпиады по каждому общеобразовательному предмету составляет не менее 15 человек.</w:t>
      </w:r>
    </w:p>
    <w:p w:rsidR="002B43E8" w:rsidRPr="002B43E8" w:rsidRDefault="002B43E8" w:rsidP="002B43E8">
      <w:pPr>
        <w:spacing w:after="0" w:line="29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10" w:name="000063"/>
      <w:bookmarkEnd w:id="110"/>
      <w:r w:rsidRPr="002B43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Член жюри заключительного этапа олимпиады должен иметь высшее образование, стаж работы не менее 5 лет в области предмета, по которому проводится олимпиада, опыт деятельности в сфере организации и проведения олимпиад школьников и иных интеллектуальных состязаний в совокупности не менее 3 лет, в том числе опыт работы в жюри указанных мероприятий.</w:t>
      </w:r>
    </w:p>
    <w:p w:rsidR="002B43E8" w:rsidRPr="002B43E8" w:rsidRDefault="002B43E8" w:rsidP="002B43E8">
      <w:pPr>
        <w:spacing w:after="0" w:line="29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11" w:name="000064"/>
      <w:bookmarkEnd w:id="111"/>
      <w:proofErr w:type="gramStart"/>
      <w:r w:rsidRPr="002B43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Допускается включение в состав жюри регионального и заключительного этапов олимпиады лиц, признанных победителями международных олимпиад школьников и победителями и призерами всероссийской олимпиады школьников по соответствующим общеобразовательным предметам, завершивших обучение по программе среднего общего образования и достигших совершеннолетнего возраста.</w:t>
      </w:r>
      <w:proofErr w:type="gramEnd"/>
      <w:r w:rsidRPr="002B43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 отношении указанных лиц не применяются требования, указанные в абзаце шестом настоящего пункта.</w:t>
      </w:r>
    </w:p>
    <w:p w:rsidR="002B43E8" w:rsidRPr="002B43E8" w:rsidRDefault="002B43E8" w:rsidP="002B43E8">
      <w:pPr>
        <w:spacing w:after="0" w:line="29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12" w:name="000065"/>
      <w:bookmarkEnd w:id="112"/>
      <w:r w:rsidRPr="002B43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Состав жюри заключительного этапа олимпиады по каждому общеобразовательному предмету утверждается Министерством с учетом предложений ЦПМК и </w:t>
      </w:r>
      <w:proofErr w:type="spellStart"/>
      <w:r w:rsidRPr="002B43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Рособрнадзора</w:t>
      </w:r>
      <w:proofErr w:type="spellEnd"/>
      <w:r w:rsidRPr="002B43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2B43E8" w:rsidRPr="002B43E8" w:rsidRDefault="002B43E8" w:rsidP="002B43E8">
      <w:pPr>
        <w:spacing w:after="0" w:line="29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13" w:name="000066"/>
      <w:bookmarkEnd w:id="113"/>
      <w:r w:rsidRPr="002B43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Состав жюри заключительного этапа олимпиады должен ежегодно обновляться не менее чем на одну треть. При этом член жюри заключительного этапа олимпиады не может входить в состав жюри более 6 лет подряд.</w:t>
      </w:r>
    </w:p>
    <w:p w:rsidR="002B43E8" w:rsidRPr="002B43E8" w:rsidRDefault="002B43E8" w:rsidP="002B43E8">
      <w:pPr>
        <w:spacing w:after="0" w:line="29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14" w:name="000067"/>
      <w:bookmarkEnd w:id="114"/>
      <w:r w:rsidRPr="002B43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Председатель жюри не может являться таковым более 2 лет подряд.</w:t>
      </w:r>
    </w:p>
    <w:p w:rsidR="002B43E8" w:rsidRPr="002B43E8" w:rsidRDefault="002B43E8" w:rsidP="002B43E8">
      <w:pPr>
        <w:spacing w:after="0" w:line="29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15" w:name="000068"/>
      <w:bookmarkEnd w:id="115"/>
      <w:r w:rsidRPr="002B43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Жюри всех этапов олимпиады:</w:t>
      </w:r>
    </w:p>
    <w:p w:rsidR="002B43E8" w:rsidRPr="002B43E8" w:rsidRDefault="002B43E8" w:rsidP="002B43E8">
      <w:pPr>
        <w:spacing w:after="0" w:line="29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16" w:name="000069"/>
      <w:bookmarkEnd w:id="116"/>
      <w:proofErr w:type="gramStart"/>
      <w:r w:rsidRPr="002B43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осуществляет оценивание выполненных олимпиадных работ, при этом на региональном и заключительном этапах олимпиады использует обезличенные копии выполненных участниками олимпиады работ;</w:t>
      </w:r>
      <w:proofErr w:type="gramEnd"/>
    </w:p>
    <w:p w:rsidR="002B43E8" w:rsidRPr="002B43E8" w:rsidRDefault="002B43E8" w:rsidP="002B43E8">
      <w:pPr>
        <w:spacing w:after="0" w:line="29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17" w:name="000070"/>
      <w:bookmarkEnd w:id="117"/>
      <w:r w:rsidRPr="002B43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проводит анализ олимпиадных заданий и их решений, показ выполненных олимпиадных работ в соответствии с Порядком и организационно-технологической моделью этапа олимпиады;</w:t>
      </w:r>
    </w:p>
    <w:p w:rsidR="002B43E8" w:rsidRPr="002B43E8" w:rsidRDefault="002B43E8" w:rsidP="002B43E8">
      <w:pPr>
        <w:spacing w:after="0" w:line="29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18" w:name="000071"/>
      <w:bookmarkEnd w:id="118"/>
      <w:r w:rsidRPr="002B43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определяет победителей и призеров олимпиады на основании рейтинга участников по каждому общеобразовательному предмету с учетом результатов рассмотрения апелляций и в соответствии с квотой, установленной организатором соответствующего этапа олимпиады, и оформляет итоговый протокол;</w:t>
      </w:r>
    </w:p>
    <w:p w:rsidR="002B43E8" w:rsidRPr="002B43E8" w:rsidRDefault="002B43E8" w:rsidP="002B43E8">
      <w:pPr>
        <w:spacing w:after="0" w:line="29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19" w:name="000072"/>
      <w:bookmarkEnd w:id="119"/>
      <w:r w:rsidRPr="002B43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направляет организатору соответствующего этапа олимпиады протокол жюри, подписанный председателем и секретарем жюри по соответствующему общеобразовательному предмету, с результатами олимпиады, оформленными в виде рейтинговой таблицы победителей, призеров и участников с указанием сведений об участниках, классе и набранных ими баллах по общеобразовательному предмету (далее - рейтинговая таблица). При проведении заключительного этапа олимпиады протокол жюри подписывается всеми членами жюри по соответствующему общеобразовательному предмету;</w:t>
      </w:r>
    </w:p>
    <w:p w:rsidR="002B43E8" w:rsidRPr="002B43E8" w:rsidRDefault="002B43E8" w:rsidP="002B43E8">
      <w:pPr>
        <w:spacing w:after="0" w:line="29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20" w:name="000073"/>
      <w:bookmarkEnd w:id="120"/>
      <w:r w:rsidRPr="002B43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направляет организатору соответствующего этапа олимпиады аналитический отчет о результатах выполнения олимпиадных заданий, подписанный председателем жюри.</w:t>
      </w:r>
    </w:p>
    <w:p w:rsidR="002B43E8" w:rsidRPr="002B43E8" w:rsidRDefault="002B43E8" w:rsidP="002B43E8">
      <w:pPr>
        <w:spacing w:after="0" w:line="29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21" w:name="000074"/>
      <w:bookmarkEnd w:id="121"/>
      <w:r w:rsidRPr="002B43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Членам жюри всех этапов олимпиады запрещается копировать и выносить выполненные олимпиадные работы из аудиторий, в которых они проверялись, комментировать процесс проверки выполненных олимпиадных работ, а также разглашать результаты проверки до публикации предварительных результатов олимпиады.</w:t>
      </w:r>
    </w:p>
    <w:p w:rsidR="002B43E8" w:rsidRPr="002B43E8" w:rsidRDefault="002B43E8" w:rsidP="002B43E8">
      <w:pPr>
        <w:spacing w:after="0" w:line="29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22" w:name="000075"/>
      <w:bookmarkEnd w:id="122"/>
      <w:r w:rsidRPr="002B43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Член жюри регионального и заключительного этапов олимпиады, осуществлявший подготовку участников олимпиады к участию в соответствующем этапе олимпиады, уведомляет об этом оргкомитет соответствующего этапа олимпиады до начала проведения соответствующего этапа олимпиады по соответствующему общеобразовательному предмету. Указанный член жюри не может участвовать в показе выполненных олимпиадных работ участников, которых он готовил к участию в региональном и (или) заключительном этапе олимпиады, а также в рассмотрении поданных ими апелляций. </w:t>
      </w:r>
      <w:proofErr w:type="gramStart"/>
      <w:r w:rsidRPr="002B43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Контроль за</w:t>
      </w:r>
      <w:proofErr w:type="gramEnd"/>
      <w:r w:rsidRPr="002B43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соблюдением требований, указанных в настоящем абзаце, возлагается на оргкомитет соответствующего этапа олимпиады.</w:t>
      </w:r>
    </w:p>
    <w:p w:rsidR="002B43E8" w:rsidRPr="002B43E8" w:rsidRDefault="002B43E8" w:rsidP="002B43E8">
      <w:pPr>
        <w:spacing w:after="0" w:line="29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23" w:name="000020"/>
      <w:bookmarkStart w:id="124" w:name="100125"/>
      <w:bookmarkEnd w:id="123"/>
      <w:bookmarkEnd w:id="124"/>
      <w:r w:rsidRPr="002B43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 xml:space="preserve">20. </w:t>
      </w:r>
      <w:proofErr w:type="gramStart"/>
      <w:r w:rsidRPr="002B43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 месте проведения олимпиады вправе присутствовать представители организатора олимпиады, оргкомитетов и жюри соответствующего этапа олимпиады по соответствующему предмету, общественные наблюдатели &lt;7&gt;, должностные лица Министерства, </w:t>
      </w:r>
      <w:proofErr w:type="spellStart"/>
      <w:r w:rsidRPr="002B43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Рособрнадзора</w:t>
      </w:r>
      <w:proofErr w:type="spellEnd"/>
      <w:r w:rsidRPr="002B43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органов исполнительной власти субъектов Российской Федерации, осуществляющих государственное управление в сфере образования, или органов исполнительной власти субъектов Российской Федерации, осуществляющих переданные полномочия Российской Федерации в сфере образования (далее - переданные полномочия), органов публичной власти федеральной территории</w:t>
      </w:r>
      <w:proofErr w:type="gramEnd"/>
      <w:r w:rsidRPr="002B43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"Сириус", осуществляющих полномочия, предусмотренные </w:t>
      </w:r>
      <w:hyperlink r:id="rId19" w:history="1">
        <w:r w:rsidRPr="002B43E8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пунктами 2</w:t>
        </w:r>
      </w:hyperlink>
      <w:r w:rsidRPr="002B43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и </w:t>
      </w:r>
      <w:hyperlink r:id="rId20" w:history="1">
        <w:r w:rsidRPr="002B43E8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3 части 1 статьи 8</w:t>
        </w:r>
      </w:hyperlink>
      <w:r w:rsidRPr="002B43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Федерального закона "О федеральной территории "Сириус", субъекта Российской Федерации, на территории которого проводится этап олимпиады, медицинские работники, технические специалисты, занятые обслуживанием оборудования, используемого при проведении олимпиады, представители средств массовой информации, а также сопровождающие участников лица, определенные в соответствии с установленным организатором соответствующего этапа </w:t>
      </w:r>
      <w:proofErr w:type="gramStart"/>
      <w:r w:rsidRPr="002B43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олимпиады</w:t>
      </w:r>
      <w:proofErr w:type="gramEnd"/>
      <w:r w:rsidRPr="002B43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порядком (далее - сопровождающие лица).</w:t>
      </w:r>
    </w:p>
    <w:p w:rsidR="002B43E8" w:rsidRPr="002B43E8" w:rsidRDefault="002B43E8" w:rsidP="002B43E8">
      <w:pPr>
        <w:spacing w:after="0" w:line="29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25" w:name="100126"/>
      <w:bookmarkEnd w:id="125"/>
      <w:r w:rsidRPr="002B43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--------------------------------</w:t>
      </w:r>
    </w:p>
    <w:p w:rsidR="002B43E8" w:rsidRPr="002B43E8" w:rsidRDefault="002B43E8" w:rsidP="002B43E8">
      <w:pPr>
        <w:spacing w:after="0" w:line="29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26" w:name="000021"/>
      <w:bookmarkStart w:id="127" w:name="100127"/>
      <w:bookmarkEnd w:id="126"/>
      <w:bookmarkEnd w:id="127"/>
      <w:r w:rsidRPr="002B43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&lt;7&gt; Часть 3 статьи 77 Федерального закона от 29 декабря 2012 г. N 273-ФЗ "Об образовании в Российской Федерации" (Собрание законодательства Российской Федерации, 2012, N 53, ст. 7598; 2019, N 52, ст. 7833).</w:t>
      </w:r>
    </w:p>
    <w:p w:rsidR="002B43E8" w:rsidRPr="002B43E8" w:rsidRDefault="002B43E8" w:rsidP="002B43E8">
      <w:pPr>
        <w:spacing w:after="0" w:line="29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28" w:name="000022"/>
      <w:bookmarkStart w:id="129" w:name="100128"/>
      <w:bookmarkEnd w:id="128"/>
      <w:bookmarkEnd w:id="129"/>
      <w:r w:rsidRPr="002B43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Представители Министерства, </w:t>
      </w:r>
      <w:proofErr w:type="spellStart"/>
      <w:r w:rsidRPr="002B43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Рособрнадзора</w:t>
      </w:r>
      <w:proofErr w:type="spellEnd"/>
      <w:r w:rsidRPr="002B43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органов, осуществляющих переданные полномочия, органов публичной власти федеральной территории "Сириус", осуществляющих полномочия, предусмотренные </w:t>
      </w:r>
      <w:hyperlink r:id="rId21" w:history="1">
        <w:r w:rsidRPr="002B43E8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пунктом 2 части 1 статьи 8</w:t>
        </w:r>
      </w:hyperlink>
      <w:r w:rsidRPr="002B43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Федерального закона "О федеральной территории "Сириус", имеют право присутствовать при проведении всех процедур всех этапов олимпиады.</w:t>
      </w:r>
    </w:p>
    <w:p w:rsidR="002B43E8" w:rsidRPr="002B43E8" w:rsidRDefault="002B43E8" w:rsidP="002B43E8">
      <w:pPr>
        <w:spacing w:after="0" w:line="29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30" w:name="100129"/>
      <w:bookmarkEnd w:id="130"/>
      <w:r w:rsidRPr="002B43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Представители средств массовой информации присутствуют в месте проведения олимпиады до момента выдачи участникам олимпиадных заданий.</w:t>
      </w:r>
    </w:p>
    <w:p w:rsidR="002B43E8" w:rsidRPr="002B43E8" w:rsidRDefault="002B43E8" w:rsidP="002B43E8">
      <w:pPr>
        <w:spacing w:after="0" w:line="29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31" w:name="000023"/>
      <w:bookmarkStart w:id="132" w:name="100130"/>
      <w:bookmarkEnd w:id="131"/>
      <w:bookmarkEnd w:id="132"/>
      <w:r w:rsidRPr="002B43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Общественным наблюдателям предоставляется право при предъявлении документа, удостоверяющего личность, и удостоверения общественного наблюдателя &lt;8&gt; присутствовать на всех мероприятиях соответствующего этапа олимпиады, в том числе при проверке и показе выполненных олимпиадных работ, а также при рассмотрении апелляций участников олимпиады.</w:t>
      </w:r>
    </w:p>
    <w:p w:rsidR="002B43E8" w:rsidRPr="002B43E8" w:rsidRDefault="002B43E8" w:rsidP="002B43E8">
      <w:pPr>
        <w:spacing w:after="0" w:line="29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33" w:name="100131"/>
      <w:bookmarkEnd w:id="133"/>
      <w:r w:rsidRPr="002B43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--------------------------------</w:t>
      </w:r>
    </w:p>
    <w:p w:rsidR="002B43E8" w:rsidRPr="002B43E8" w:rsidRDefault="002B43E8" w:rsidP="002B43E8">
      <w:pPr>
        <w:spacing w:after="0" w:line="29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34" w:name="000024"/>
      <w:bookmarkStart w:id="135" w:name="100132"/>
      <w:bookmarkEnd w:id="134"/>
      <w:bookmarkEnd w:id="135"/>
      <w:proofErr w:type="gramStart"/>
      <w:r w:rsidRPr="002B43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&lt;8&gt; Пункт 11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школьников, утвержденного приказом Министерства образования и науки Российской Федерации от 28 июня 2013 г. N 491 (зарегистрирован Министерством юстиции Российской Федерации 2 августа 2013 г., регистрационный N 29234), с изменениями, внесенными</w:t>
      </w:r>
      <w:proofErr w:type="gramEnd"/>
      <w:r w:rsidRPr="002B43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2B43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приказами Министерства науки и высшего образования от 19 мая 2014 г. N 552 (зарегистрирован Министерством юстиции Российской Федерации 26 мая 2014 г., регистрационный N 32423), от 12 января 2015 г. N 2 (зарегистрирован Министерством юстиции Российской Федерации 3 февраля 2015 г., регистрационный N 35849) и от 6 апреля 2017 г. N 312 (зарегистрирован Министерством юстиции Российской Федерации 2 мая 2017</w:t>
      </w:r>
      <w:proofErr w:type="gramEnd"/>
      <w:r w:rsidRPr="002B43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г., регистрационный N 46555).</w:t>
      </w:r>
    </w:p>
    <w:p w:rsidR="002B43E8" w:rsidRPr="002B43E8" w:rsidRDefault="002B43E8" w:rsidP="002B43E8">
      <w:pPr>
        <w:spacing w:after="0" w:line="29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36" w:name="100133"/>
      <w:bookmarkEnd w:id="136"/>
      <w:r w:rsidRPr="002B43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 время выполнения участниками олимпиадных заданий общественные наблюдатели занимают места, определенные оргкомитетами соответствующих этапов олимпиады.</w:t>
      </w:r>
    </w:p>
    <w:p w:rsidR="002B43E8" w:rsidRPr="002B43E8" w:rsidRDefault="002B43E8" w:rsidP="002B43E8">
      <w:pPr>
        <w:spacing w:after="0" w:line="29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37" w:name="100134"/>
      <w:bookmarkEnd w:id="137"/>
      <w:r w:rsidRPr="002B43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В случае выявления нарушений Порядка при проведении олимпиады общественными наблюдателями в срок не позднее чем через 3 рабочих дня со дня выявления нарушения соответствующая информация направляется организатору соответствующего этапа олимпиады для рассмотрения и принятия решения в соответствии с </w:t>
      </w:r>
      <w:hyperlink r:id="rId22" w:history="1">
        <w:r w:rsidRPr="002B43E8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абзацем третьим пункта 27</w:t>
        </w:r>
      </w:hyperlink>
      <w:r w:rsidRPr="002B43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и </w:t>
      </w:r>
      <w:hyperlink r:id="rId23" w:history="1">
        <w:r w:rsidRPr="002B43E8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пунктом 28</w:t>
        </w:r>
      </w:hyperlink>
      <w:r w:rsidRPr="002B43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Порядка.</w:t>
      </w:r>
    </w:p>
    <w:p w:rsidR="00864CFA" w:rsidRDefault="00864CFA" w:rsidP="002B43E8">
      <w:pPr>
        <w:jc w:val="both"/>
      </w:pPr>
    </w:p>
    <w:sectPr w:rsidR="00864CFA" w:rsidSect="00FD1C4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F84" w:rsidRDefault="008F3F84" w:rsidP="002B43E8">
      <w:pPr>
        <w:spacing w:after="0" w:line="240" w:lineRule="auto"/>
      </w:pPr>
      <w:r>
        <w:separator/>
      </w:r>
    </w:p>
  </w:endnote>
  <w:endnote w:type="continuationSeparator" w:id="0">
    <w:p w:rsidR="008F3F84" w:rsidRDefault="008F3F84" w:rsidP="002B4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F84" w:rsidRDefault="008F3F84" w:rsidP="002B43E8">
      <w:pPr>
        <w:spacing w:after="0" w:line="240" w:lineRule="auto"/>
      </w:pPr>
      <w:r>
        <w:separator/>
      </w:r>
    </w:p>
  </w:footnote>
  <w:footnote w:type="continuationSeparator" w:id="0">
    <w:p w:rsidR="008F3F84" w:rsidRDefault="008F3F84" w:rsidP="002B43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1D9"/>
    <w:rsid w:val="002B43E8"/>
    <w:rsid w:val="0052651F"/>
    <w:rsid w:val="00864CFA"/>
    <w:rsid w:val="008E23F3"/>
    <w:rsid w:val="008F3F84"/>
    <w:rsid w:val="00A02114"/>
    <w:rsid w:val="00AD2FA2"/>
    <w:rsid w:val="00D151D9"/>
    <w:rsid w:val="00F74122"/>
    <w:rsid w:val="00FD1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43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43E8"/>
  </w:style>
  <w:style w:type="paragraph" w:styleId="a5">
    <w:name w:val="footer"/>
    <w:basedOn w:val="a"/>
    <w:link w:val="a6"/>
    <w:uiPriority w:val="99"/>
    <w:unhideWhenUsed/>
    <w:rsid w:val="002B43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43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43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43E8"/>
  </w:style>
  <w:style w:type="paragraph" w:styleId="a5">
    <w:name w:val="footer"/>
    <w:basedOn w:val="a"/>
    <w:link w:val="a6"/>
    <w:uiPriority w:val="99"/>
    <w:unhideWhenUsed/>
    <w:rsid w:val="002B43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4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0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1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0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45315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20" w:color="auto"/>
                        <w:left w:val="none" w:sz="0" w:space="3" w:color="auto"/>
                        <w:bottom w:val="single" w:sz="6" w:space="6" w:color="D2D2D2"/>
                        <w:right w:val="single" w:sz="48" w:space="3" w:color="FFFFFF"/>
                      </w:divBdr>
                    </w:div>
                  </w:divsChild>
                </w:div>
              </w:divsChild>
            </w:div>
          </w:divsChild>
        </w:div>
      </w:divsChild>
    </w:div>
    <w:div w:id="8568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00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8179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2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dact.ru/law/federalnyi-zakon-ot-22122020-n-437-fz-o/federalnyi-zakon/glava-3/statia-8/" TargetMode="External"/><Relationship Id="rId13" Type="http://schemas.openxmlformats.org/officeDocument/2006/relationships/hyperlink" Target="https://sudact.ru/law/federalnyi-zakon-ot-22122020-n-437-fz-o/federalnyi-zakon/glava-3/statia-8/" TargetMode="External"/><Relationship Id="rId18" Type="http://schemas.openxmlformats.org/officeDocument/2006/relationships/hyperlink" Target="https://sudact.ru/law/postanovlenie-glavnogo-gosudarstvennogo-sanitarnogo-vracha-rf-ot_1357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udact.ru/law/federalnyi-zakon-ot-22122020-n-437-fz-o/federalnyi-zakon/glava-3/statia-8/" TargetMode="External"/><Relationship Id="rId7" Type="http://schemas.openxmlformats.org/officeDocument/2006/relationships/hyperlink" Target="https://sudact.ru/law/prikaz-minprosveshcheniia-rossii-ot-27112020-n-678/" TargetMode="External"/><Relationship Id="rId12" Type="http://schemas.openxmlformats.org/officeDocument/2006/relationships/hyperlink" Target="https://sudact.ru/law/prikaz-minprosveshcheniia-rossii-ot-27112020-n-678/prilozhenie/ii/" TargetMode="External"/><Relationship Id="rId17" Type="http://schemas.openxmlformats.org/officeDocument/2006/relationships/hyperlink" Target="https://sudact.ru/law/postanovlenie-glavnogo-gosudarstvennogo-sanitarnogo-vracha-rf-ot_1357/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sudact.ru/law/federalnyi-zakon-ot-22122020-n-437-fz-o/federalnyi-zakon/glava-3/statia-8/" TargetMode="External"/><Relationship Id="rId20" Type="http://schemas.openxmlformats.org/officeDocument/2006/relationships/hyperlink" Target="https://sudact.ru/law/federalnyi-zakon-ot-22122020-n-437-fz-o/federalnyi-zakon/glava-3/statia-8/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sudact.ru/law/federalnyi-zakon-ot-22122020-n-437-fz-o/federalnyi-zakon/glava-3/statia-8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sudact.ru/law/federalnyi-zakon-ot-22122020-n-437-fz-o/federalnyi-zakon/glava-3/statia-8/" TargetMode="External"/><Relationship Id="rId23" Type="http://schemas.openxmlformats.org/officeDocument/2006/relationships/hyperlink" Target="https://sudact.ru/law/prikaz-minprosveshcheniia-rossii-ot-27112020-n-678/prilozhenie/iii/" TargetMode="External"/><Relationship Id="rId10" Type="http://schemas.openxmlformats.org/officeDocument/2006/relationships/hyperlink" Target="https://sudact.ru/law/postanovlenie-pravitelstva-rf-ot-28072018-n-884/" TargetMode="External"/><Relationship Id="rId19" Type="http://schemas.openxmlformats.org/officeDocument/2006/relationships/hyperlink" Target="https://sudact.ru/law/federalnyi-zakon-ot-22122020-n-437-fz-o/federalnyi-zakon/glava-3/statia-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udact.ru/law/federalnyi-zakon-ot-22122020-n-437-fz-o/federalnyi-zakon/glava-3/statia-8/" TargetMode="External"/><Relationship Id="rId14" Type="http://schemas.openxmlformats.org/officeDocument/2006/relationships/hyperlink" Target="https://sudact.ru/law/federalnyi-zakon-ot-22122020-n-437-fz-o/federalnyi-zakon/glava-3/statia-8/" TargetMode="External"/><Relationship Id="rId22" Type="http://schemas.openxmlformats.org/officeDocument/2006/relationships/hyperlink" Target="https://sudact.ru/law/prikaz-minprosveshcheniia-rossii-ot-27112020-n-678/prilozhenie/i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4224</Words>
  <Characters>24082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Васильевна</dc:creator>
  <cp:lastModifiedBy>Ольга Васильевна</cp:lastModifiedBy>
  <cp:revision>5</cp:revision>
  <dcterms:created xsi:type="dcterms:W3CDTF">2024-10-17T09:26:00Z</dcterms:created>
  <dcterms:modified xsi:type="dcterms:W3CDTF">2024-10-22T09:15:00Z</dcterms:modified>
</cp:coreProperties>
</file>